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distribute"/>
        <w:rPr>
          <w:rFonts w:ascii="方正小标宋_GBK" w:hAnsi="方正小标宋简体" w:eastAsia="方正小标宋_GBK" w:cs="Times New Roman"/>
          <w:color w:val="FF0000"/>
          <w:spacing w:val="-72"/>
          <w:w w:val="90"/>
          <w:sz w:val="100"/>
          <w:szCs w:val="100"/>
        </w:rPr>
      </w:pPr>
      <w:r>
        <w:rPr>
          <w:rFonts w:hint="eastAsia" w:ascii="方正小标宋_GBK" w:hAnsi="方正小标宋简体" w:eastAsia="方正小标宋_GBK" w:cs="方正小标宋_GBK"/>
          <w:color w:val="FF0000"/>
          <w:spacing w:val="-72"/>
          <w:w w:val="90"/>
          <w:sz w:val="100"/>
          <w:szCs w:val="100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rPr>
          <w:rFonts w:hint="eastAsia" w:ascii="文星标宋" w:hAnsi="文星标宋" w:eastAsia="文星标宋"/>
          <w:sz w:val="44"/>
          <w:szCs w:val="4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jc w:val="center"/>
        <w:rPr>
          <w:rFonts w:hint="eastAsia" w:ascii="方正小标宋_GBK" w:hAnsi="方正小标宋_GBK" w:eastAsia="方正小标宋_GBK" w:cs="方正小标宋_GBK"/>
          <w:spacing w:val="8"/>
          <w:kern w:val="0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文星标宋" w:hAnsi="文星标宋" w:eastAsia="文星标宋"/>
          <w:sz w:val="44"/>
          <w:szCs w:val="44"/>
          <w:highlight w:val="none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8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kern w:val="0"/>
          <w:sz w:val="44"/>
          <w:szCs w:val="44"/>
          <w:highlight w:val="none"/>
          <w:lang w:val="en-US" w:eastAsia="zh-CN"/>
        </w:rPr>
        <w:t>关于公布2023年全市普通中小学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jc w:val="center"/>
        <w:textAlignment w:val="baseline"/>
        <w:rPr>
          <w:rFonts w:hint="default" w:ascii="方正小标宋_GBK" w:hAnsi="方正小标宋_GBK" w:eastAsia="方正小标宋_GBK" w:cs="方正小标宋_GBK"/>
          <w:spacing w:val="8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8"/>
          <w:kern w:val="0"/>
          <w:sz w:val="44"/>
          <w:szCs w:val="44"/>
          <w:highlight w:val="none"/>
          <w:lang w:val="en-US" w:eastAsia="zh-CN"/>
        </w:rPr>
        <w:t>教育集团典型的通知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textAlignment w:val="baseline"/>
        <w:rPr>
          <w:rFonts w:hint="default" w:ascii="仿宋_GB2312" w:hAnsi="仿宋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textAlignment w:val="baseline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各区、市教体局，高新区党群工作部，局属有关学校：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  <w:ind w:firstLine="640" w:firstLineChars="200"/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为推动《青岛市基础教育优质资源倍增三年行动计划》的落实，总结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集团化办学在发挥优质资源辐射作用、增加优质学位供给等方面取得的成功经验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经各教育集团自主申报、区市教体局择优推荐、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市级专家评估，共评选出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个普通中小学教育集团典型，</w:t>
      </w:r>
      <w:r>
        <w:rPr>
          <w:rFonts w:hint="eastAsia" w:ascii="仿宋_GB2312" w:eastAsia="仿宋_GB2312"/>
          <w:sz w:val="32"/>
          <w:szCs w:val="32"/>
        </w:rPr>
        <w:t>现</w:t>
      </w:r>
      <w:r>
        <w:rPr>
          <w:rFonts w:hint="eastAsia" w:ascii="仿宋_GB2312" w:eastAsia="仿宋_GB2312"/>
          <w:color w:val="000000"/>
          <w:sz w:val="32"/>
          <w:szCs w:val="32"/>
        </w:rPr>
        <w:t>予以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公布</w:t>
      </w: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请各区市、各教育集团、各学校进一步总结推广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highlight w:val="none"/>
          <w:lang w:val="en-US" w:eastAsia="zh-CN"/>
        </w:rPr>
        <w:t>好经验、好做法，进一步解放思想、开拓创新，推动集团化办学健康、可持续发展，</w:t>
      </w:r>
      <w:r>
        <w:rPr>
          <w:rFonts w:hint="eastAsia" w:ascii="仿宋_GB2312" w:hAnsi="Times New Roman" w:eastAsia="仿宋_GB2312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办好老百姓家门口的好学校，不断满足广大市民对优质教育资源的需求。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eastAsia" w:ascii="仿宋_GB2312" w:hAnsi="Times New Roman" w:eastAsia="仿宋_GB2312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20" w:lineRule="exact"/>
        <w:ind w:firstLine="640" w:firstLineChars="200"/>
        <w:rPr>
          <w:rFonts w:hint="default" w:ascii="仿宋_GB2312" w:hAnsi="Times New Roman" w:eastAsia="仿宋_GB2312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>附件：2023年全市普通中小学教育集团典型名单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</w:pPr>
      <w:r>
        <w:rPr>
          <w:rFonts w:hint="eastAsia" w:ascii="仿宋_GB2312" w:hAnsi="Times New Roman" w:eastAsia="仿宋_GB2312" w:cs="Times New Roman"/>
          <w:b w:val="0"/>
          <w:bCs w:val="0"/>
          <w:snapToGrid w:val="0"/>
          <w:color w:val="000000"/>
          <w:kern w:val="2"/>
          <w:sz w:val="32"/>
          <w:szCs w:val="32"/>
          <w:lang w:val="en-US" w:eastAsia="zh-CN" w:bidi="ar-SA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2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firstLine="5760" w:firstLineChars="1800"/>
        <w:jc w:val="left"/>
        <w:textAlignment w:val="baseline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青岛市教育局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20" w:lineRule="exact"/>
        <w:ind w:left="63" w:leftChars="30" w:firstLine="1600" w:firstLineChars="500"/>
        <w:jc w:val="left"/>
        <w:textAlignment w:val="baseline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 xml:space="preserve"> </w:t>
      </w:r>
      <w:r>
        <w:rPr>
          <w:rFonts w:ascii="仿宋_GB2312" w:hAnsi="仿宋" w:eastAsia="仿宋_GB2312" w:cs="Times New Roman"/>
          <w:sz w:val="32"/>
          <w:szCs w:val="32"/>
        </w:rPr>
        <w:t xml:space="preserve">                       2023</w:t>
      </w:r>
      <w:r>
        <w:rPr>
          <w:rFonts w:hint="eastAsia" w:ascii="仿宋_GB2312" w:hAnsi="仿宋" w:eastAsia="仿宋_GB2312" w:cs="Times New Roman"/>
          <w:sz w:val="32"/>
          <w:szCs w:val="32"/>
        </w:rPr>
        <w:t>年</w:t>
      </w:r>
      <w:r>
        <w:rPr>
          <w:rFonts w:hint="default" w:ascii="仿宋_GB2312" w:hAnsi="仿宋" w:eastAsia="仿宋_GB2312" w:cs="Times New Roman"/>
          <w:sz w:val="32"/>
          <w:szCs w:val="32"/>
          <w:lang w:val="en-US"/>
        </w:rPr>
        <w:t>9</w:t>
      </w:r>
      <w:r>
        <w:rPr>
          <w:rFonts w:hint="eastAsia" w:ascii="仿宋_GB2312" w:hAnsi="仿宋" w:eastAsia="仿宋_GB2312" w:cs="Times New Roman"/>
          <w:sz w:val="32"/>
          <w:szCs w:val="32"/>
        </w:rPr>
        <w:t>月</w:t>
      </w:r>
      <w:r>
        <w:rPr>
          <w:rFonts w:hint="default" w:ascii="仿宋_GB2312" w:hAnsi="仿宋" w:eastAsia="仿宋_GB2312" w:cs="Times New Roman"/>
          <w:sz w:val="32"/>
          <w:szCs w:val="32"/>
          <w:lang w:val="en-US"/>
        </w:rPr>
        <w:t>1</w:t>
      </w:r>
      <w:r>
        <w:rPr>
          <w:rFonts w:hint="eastAsia" w:ascii="仿宋_GB2312" w:hAnsi="仿宋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textAlignment w:val="baseline"/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pacing w:val="8"/>
          <w:kern w:val="0"/>
          <w:sz w:val="32"/>
          <w:szCs w:val="32"/>
          <w:lang w:val="en-US" w:eastAsia="zh-CN" w:bidi="ar-SA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Autospacing="0" w:afterAutospacing="0" w:line="56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8"/>
          <w:kern w:val="0"/>
          <w:sz w:val="40"/>
          <w:szCs w:val="4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spacing w:val="8"/>
          <w:kern w:val="0"/>
          <w:sz w:val="40"/>
          <w:szCs w:val="40"/>
          <w:lang w:val="en-US" w:eastAsia="zh-CN" w:bidi="ar-SA"/>
        </w:rPr>
        <w:t>2023年全市普通中小学教育集团典型名单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before="0" w:beforeAutospacing="0" w:after="0" w:afterAutospacing="0" w:line="560" w:lineRule="exact"/>
        <w:rPr>
          <w:rFonts w:hint="eastAsia"/>
          <w:lang w:val="en-US" w:eastAsia="zh-CN"/>
        </w:rPr>
      </w:pPr>
    </w:p>
    <w:tbl>
      <w:tblPr>
        <w:tblStyle w:val="8"/>
        <w:tblW w:w="7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"/>
        <w:gridCol w:w="1921"/>
        <w:gridCol w:w="4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16"/>
                <w:lang w:val="en-US" w:eastAsia="zh-CN"/>
              </w:rPr>
              <w:t>序号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16"/>
                <w:lang w:val="en-US" w:eastAsia="zh-CN"/>
              </w:rPr>
              <w:t>区市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sz w:val="24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16"/>
                <w:lang w:val="en-US" w:eastAsia="zh-CN"/>
              </w:rPr>
              <w:t>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局属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eastAsia="zh-CN"/>
              </w:rPr>
              <w:t>青岛一中教育集团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2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局属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青岛二中教育集团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3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局属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青岛实验初中教育集团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4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局属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eastAsia="zh-CN"/>
              </w:rPr>
              <w:t>青岛九中教育集团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5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局属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青岛三十九中教育集团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6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局属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青岛五十八中教育集团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7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市南区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青岛市实验小学教育集团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8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市南区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青岛市第三实验初中教育集团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9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市北区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青岛平安路第二小学教育集团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10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市北区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青岛第五十三中学教育集团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11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李沧区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青岛市李沧区实验小学教育集团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12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崂山区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青岛市崂山区实验学校教育集团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13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西海岸新区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青岛西海岸新区兰亭小学教育集团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14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西海岸新区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青岛西海岸新区香江路第二小学教育集团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15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城阳区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城阳区和正教育集团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16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城阳区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城阳区礼德—泰祥教育集团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17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即墨区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即墨区华山路小学教育集团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18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default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胶州市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胶州市中云振华教育总校（集团）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19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平度市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平度市广州路小学教育集团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9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20</w:t>
            </w:r>
          </w:p>
        </w:tc>
        <w:tc>
          <w:tcPr>
            <w:tcW w:w="19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平度市</w:t>
            </w:r>
          </w:p>
        </w:tc>
        <w:tc>
          <w:tcPr>
            <w:tcW w:w="4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92" w:lineRule="atLeast"/>
              <w:jc w:val="center"/>
              <w:textAlignment w:val="baseline"/>
              <w:rPr>
                <w:rFonts w:hint="eastAsia" w:ascii="仿宋_GB2312" w:hAnsi="仿宋_GB2312" w:eastAsia="仿宋_GB2312" w:cs="仿宋_GB2312"/>
                <w:spacing w:val="8"/>
                <w:kern w:val="0"/>
                <w:sz w:val="22"/>
                <w:szCs w:val="15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15"/>
                <w:lang w:val="en-US" w:eastAsia="zh-CN"/>
              </w:rPr>
              <w:t>平度市实验中学教育集团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1F638BE7-AA2B-4157-8E8A-F632E20022D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F9B08A4-56D3-4B2C-B243-EFFACA612E9D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84D5983-1E2E-42E1-813E-65AA84BBAD08}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  <w:embedRegular r:id="rId4" w:fontKey="{B1E33186-FD4D-4953-93B6-38872040FA3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21B2D58-1AE4-4922-8B85-3A62E3A5CDA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F0E6F67D-C16B-447C-A6D4-DDBD8B92885A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7" w:fontKey="{9BC03B49-BE5E-4553-8C46-3C5C2B2DB7F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zOTIzMmFkNTI4ZDBjYzIxN2Y0MTJlYWMxZDQwMDEifQ=="/>
  </w:docVars>
  <w:rsids>
    <w:rsidRoot w:val="00000000"/>
    <w:rsid w:val="06271348"/>
    <w:rsid w:val="0FA40C75"/>
    <w:rsid w:val="10F14646"/>
    <w:rsid w:val="3BFB7A4D"/>
    <w:rsid w:val="4AA77B4D"/>
    <w:rsid w:val="52E854A5"/>
    <w:rsid w:val="61AE06FD"/>
    <w:rsid w:val="633C4D4D"/>
    <w:rsid w:val="6FB50561"/>
    <w:rsid w:val="7703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wordWrap w:val="0"/>
      <w:spacing w:after="160"/>
      <w:jc w:val="both"/>
      <w:outlineLvl w:val="1"/>
    </w:pPr>
    <w:rPr>
      <w:rFonts w:ascii="Calibri" w:hAnsi="Calibri" w:eastAsia="宋体" w:cs="宋体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2023-08-28T08:35:00Z</dcterms:created>
  <dc:creator>86132</dc:creator>
  <cp:lastModifiedBy>青岛市教育局办公室（新闻中心）</cp:lastModifiedBy>
  <cp:lastPrinted>2023-08-31T01:55:00Z</cp:lastPrinted>
  <dcterms:modified xsi:type="dcterms:W3CDTF">2023-09-01T04:14:22Z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021DBFA69106435493C843FDAAE51263_12</vt:lpwstr>
  </property>
</Properties>
</file>