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20" w:rsidRDefault="003D1520" w:rsidP="003D1520">
      <w:pPr>
        <w:jc w:val="center"/>
      </w:pPr>
    </w:p>
    <w:p w:rsidR="003D1520" w:rsidRDefault="003D1520" w:rsidP="003D15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3D1520" w:rsidRDefault="003D1520" w:rsidP="003D15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3D1520" w:rsidRDefault="003D1520" w:rsidP="003D15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青岛市司法局</w:t>
      </w:r>
    </w:p>
    <w:p w:rsidR="003D1520" w:rsidRDefault="003D1520" w:rsidP="003D1520">
      <w:pPr>
        <w:jc w:val="center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2022年部门</w:t>
      </w:r>
      <w:r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项目支出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预算绩效</w:t>
      </w:r>
      <w:r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目标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D1520" w:rsidRDefault="003D1520" w:rsidP="003D1520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青岛市司法局编制</w:t>
      </w: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Default="003D1520" w:rsidP="003D1520">
      <w:pPr>
        <w:jc w:val="center"/>
        <w:rPr>
          <w:lang w:val="uk-UA"/>
        </w:rPr>
      </w:pPr>
    </w:p>
    <w:p w:rsidR="003D1520" w:rsidRPr="00287A85" w:rsidRDefault="003D1520" w:rsidP="003D1520">
      <w:pPr>
        <w:jc w:val="center"/>
        <w:rPr>
          <w:lang w:val="uk-UA"/>
        </w:rPr>
      </w:pPr>
    </w:p>
    <w:p w:rsidR="00185E85" w:rsidRDefault="003D1520" w:rsidP="00185E85">
      <w:pPr>
        <w:ind w:firstLine="560"/>
        <w:outlineLvl w:val="3"/>
      </w:pPr>
      <w:bookmarkStart w:id="0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 w:rsidR="00185E85" w:rsidRPr="00185E85"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 w:rsidR="00185E85">
        <w:rPr>
          <w:rFonts w:ascii="方正仿宋_GBK" w:eastAsia="方正仿宋_GBK" w:hAnsi="方正仿宋_GBK" w:cs="方正仿宋_GBK"/>
          <w:color w:val="000000"/>
          <w:sz w:val="28"/>
        </w:rPr>
        <w:t>法律职业资格考试费绩效目标表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185E85" w:rsidTr="008139B5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85E85" w:rsidRDefault="00185E85" w:rsidP="008139B5">
            <w:pPr>
              <w:pStyle w:val="5"/>
            </w:pPr>
            <w:r>
              <w:t>124001青岛市司法局本级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85E85" w:rsidRDefault="00185E85" w:rsidP="008139B5">
            <w:pPr>
              <w:pStyle w:val="4"/>
            </w:pPr>
            <w:r>
              <w:t>单位：万元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185E85" w:rsidRDefault="00185E85" w:rsidP="008139B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185E85" w:rsidRDefault="00185E85" w:rsidP="008139B5">
            <w:pPr>
              <w:pStyle w:val="2"/>
            </w:pPr>
            <w:r>
              <w:t>37020022P88002810330X</w:t>
            </w:r>
          </w:p>
        </w:tc>
        <w:tc>
          <w:tcPr>
            <w:tcW w:w="1587" w:type="dxa"/>
            <w:vAlign w:val="center"/>
          </w:tcPr>
          <w:p w:rsidR="00185E85" w:rsidRDefault="00185E85" w:rsidP="008139B5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185E85" w:rsidRDefault="00185E85" w:rsidP="008139B5">
            <w:pPr>
              <w:pStyle w:val="2"/>
            </w:pPr>
            <w:r>
              <w:t>法律职业资格考试费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85E85" w:rsidRDefault="00185E85" w:rsidP="008139B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2"/>
            </w:pPr>
            <w:r>
              <w:t>120.00</w:t>
            </w:r>
          </w:p>
        </w:tc>
        <w:tc>
          <w:tcPr>
            <w:tcW w:w="1587" w:type="dxa"/>
            <w:vAlign w:val="center"/>
          </w:tcPr>
          <w:p w:rsidR="00185E85" w:rsidRDefault="00185E85" w:rsidP="008139B5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185E85" w:rsidRDefault="00185E85" w:rsidP="008139B5">
            <w:pPr>
              <w:pStyle w:val="2"/>
            </w:pPr>
            <w:r>
              <w:t>120.00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2"/>
            </w:pPr>
            <w:r>
              <w:t xml:space="preserve"> 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/>
          </w:tcPr>
          <w:p w:rsidR="00185E85" w:rsidRDefault="00185E85" w:rsidP="008139B5"/>
        </w:tc>
        <w:tc>
          <w:tcPr>
            <w:tcW w:w="8617" w:type="dxa"/>
            <w:gridSpan w:val="6"/>
            <w:vAlign w:val="center"/>
          </w:tcPr>
          <w:p w:rsidR="00185E85" w:rsidRDefault="00185E85" w:rsidP="008139B5">
            <w:pPr>
              <w:pStyle w:val="2"/>
            </w:pPr>
            <w:r>
              <w:t>组织我市法律职业资格考试，圆满完成考试任务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85E85" w:rsidRDefault="00185E85" w:rsidP="008139B5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185E85" w:rsidRDefault="00185E85" w:rsidP="008139B5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185E85" w:rsidRDefault="00185E85" w:rsidP="008139B5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185E85" w:rsidRDefault="00185E85" w:rsidP="008139B5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185E85" w:rsidRDefault="00185E85" w:rsidP="008139B5">
            <w:pPr>
              <w:pStyle w:val="1"/>
            </w:pPr>
            <w:r>
              <w:t>12月底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/>
          </w:tcPr>
          <w:p w:rsidR="00185E85" w:rsidRDefault="00185E85" w:rsidP="008139B5"/>
        </w:tc>
        <w:tc>
          <w:tcPr>
            <w:tcW w:w="2608" w:type="dxa"/>
            <w:gridSpan w:val="2"/>
            <w:vAlign w:val="center"/>
          </w:tcPr>
          <w:p w:rsidR="00185E85" w:rsidRDefault="00185E85" w:rsidP="008139B5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185E85" w:rsidRDefault="00185E85" w:rsidP="008139B5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185E85" w:rsidRDefault="00185E85" w:rsidP="008139B5">
            <w:pPr>
              <w:pStyle w:val="3"/>
            </w:pPr>
            <w:r>
              <w:t>60.00</w:t>
            </w:r>
          </w:p>
        </w:tc>
        <w:tc>
          <w:tcPr>
            <w:tcW w:w="3118" w:type="dxa"/>
            <w:gridSpan w:val="2"/>
            <w:vAlign w:val="center"/>
          </w:tcPr>
          <w:p w:rsidR="00185E85" w:rsidRDefault="00185E85" w:rsidP="008139B5">
            <w:pPr>
              <w:pStyle w:val="3"/>
            </w:pPr>
            <w:r>
              <w:t>120.00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185E85" w:rsidRDefault="00185E85" w:rsidP="008139B5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185E85" w:rsidRDefault="00185E85" w:rsidP="008139B5">
            <w:pPr>
              <w:pStyle w:val="2"/>
            </w:pPr>
            <w:r>
              <w:t>1.科学有序组织5000人以上参加法律职业资格考试，严格执行国家部署工作，增加我市法律从业人员后备力量，圆满完成年度考试任务。</w:t>
            </w:r>
          </w:p>
        </w:tc>
      </w:tr>
    </w:tbl>
    <w:p w:rsidR="00185E85" w:rsidRDefault="00185E85" w:rsidP="00185E85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185E85" w:rsidTr="008139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185E85" w:rsidRDefault="00185E85" w:rsidP="008139B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185E85" w:rsidRDefault="00185E85" w:rsidP="008139B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1"/>
            </w:pPr>
            <w:r>
              <w:t>指标值确定依据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185E85" w:rsidRDefault="00185E85" w:rsidP="008139B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2"/>
            </w:pPr>
            <w:r>
              <w:t>考试人数</w:t>
            </w:r>
          </w:p>
        </w:tc>
        <w:tc>
          <w:tcPr>
            <w:tcW w:w="2891" w:type="dxa"/>
            <w:vAlign w:val="center"/>
          </w:tcPr>
          <w:p w:rsidR="00185E85" w:rsidRDefault="00185E85" w:rsidP="008139B5">
            <w:pPr>
              <w:pStyle w:val="2"/>
            </w:pPr>
            <w:r>
              <w:t>报名参加考试的考生人数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≥5000人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2"/>
            </w:pPr>
            <w:r>
              <w:t>参照近三年报考人数确定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85E85" w:rsidRDefault="00185E85" w:rsidP="008139B5"/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2"/>
            </w:pPr>
            <w:r>
              <w:t>考试机位费每人次</w:t>
            </w:r>
          </w:p>
        </w:tc>
        <w:tc>
          <w:tcPr>
            <w:tcW w:w="2891" w:type="dxa"/>
            <w:vAlign w:val="center"/>
          </w:tcPr>
          <w:p w:rsidR="00185E85" w:rsidRDefault="00185E85" w:rsidP="008139B5">
            <w:pPr>
              <w:pStyle w:val="2"/>
            </w:pPr>
            <w:r>
              <w:t>考场机位费使用费用控制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≤80元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2"/>
            </w:pPr>
            <w:r>
              <w:t>参照近三年考场租赁成本费用确定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85E85" w:rsidRDefault="00185E85" w:rsidP="008139B5"/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2"/>
            </w:pPr>
            <w:r>
              <w:t>考试组织有序，顺利完成各项考务</w:t>
            </w:r>
          </w:p>
        </w:tc>
        <w:tc>
          <w:tcPr>
            <w:tcW w:w="2891" w:type="dxa"/>
            <w:vAlign w:val="center"/>
          </w:tcPr>
          <w:p w:rsidR="00185E85" w:rsidRDefault="00185E85" w:rsidP="008139B5">
            <w:pPr>
              <w:pStyle w:val="2"/>
            </w:pPr>
            <w:r>
              <w:t>考试组织有序，顺利完成各项考务工作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有序组织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2"/>
            </w:pPr>
            <w:r>
              <w:t>按照政策要求确定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85E85" w:rsidRDefault="00185E85" w:rsidP="008139B5"/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2"/>
            </w:pPr>
            <w:r>
              <w:t>考试工作严格按照国家部署和工作</w:t>
            </w:r>
          </w:p>
        </w:tc>
        <w:tc>
          <w:tcPr>
            <w:tcW w:w="2891" w:type="dxa"/>
            <w:vAlign w:val="center"/>
          </w:tcPr>
          <w:p w:rsidR="00185E85" w:rsidRDefault="00185E85" w:rsidP="008139B5">
            <w:pPr>
              <w:pStyle w:val="2"/>
            </w:pPr>
            <w:r>
              <w:t>考试工作严格按照国家部署和工作计划进行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按规定时间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2"/>
            </w:pPr>
            <w:r>
              <w:t>严格按照政策部署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85E85" w:rsidRDefault="00185E85" w:rsidP="008139B5"/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2"/>
            </w:pPr>
            <w:r>
              <w:t>考试违纪处罚执行率</w:t>
            </w:r>
          </w:p>
        </w:tc>
        <w:tc>
          <w:tcPr>
            <w:tcW w:w="2891" w:type="dxa"/>
            <w:vAlign w:val="center"/>
          </w:tcPr>
          <w:p w:rsidR="00185E85" w:rsidRDefault="00185E85" w:rsidP="008139B5">
            <w:pPr>
              <w:pStyle w:val="2"/>
            </w:pPr>
            <w:r>
              <w:t>考试违纪处罚执行率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2"/>
            </w:pPr>
            <w:r>
              <w:t>按照考试相关政策要求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185E85" w:rsidRDefault="00185E85" w:rsidP="008139B5"/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2"/>
            </w:pPr>
            <w:r>
              <w:t>组织考试次数</w:t>
            </w:r>
          </w:p>
        </w:tc>
        <w:tc>
          <w:tcPr>
            <w:tcW w:w="2891" w:type="dxa"/>
            <w:vAlign w:val="center"/>
          </w:tcPr>
          <w:p w:rsidR="00185E85" w:rsidRDefault="00185E85" w:rsidP="008139B5">
            <w:pPr>
              <w:pStyle w:val="2"/>
            </w:pPr>
            <w:r>
              <w:t>组织考试次数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2次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2"/>
            </w:pPr>
            <w:r>
              <w:t>严格按照政策部署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185E85" w:rsidRDefault="00185E85" w:rsidP="008139B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2"/>
            </w:pPr>
            <w:r>
              <w:t>增加我市法律从业人员后备力量</w:t>
            </w:r>
          </w:p>
        </w:tc>
        <w:tc>
          <w:tcPr>
            <w:tcW w:w="2891" w:type="dxa"/>
            <w:vAlign w:val="center"/>
          </w:tcPr>
          <w:p w:rsidR="00185E85" w:rsidRDefault="00185E85" w:rsidP="008139B5">
            <w:pPr>
              <w:pStyle w:val="2"/>
            </w:pPr>
            <w:r>
              <w:t>增加我市法律从业人员后备力量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新增持证人员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2"/>
            </w:pPr>
            <w:r>
              <w:t>参照法律资格考试目标确定</w:t>
            </w:r>
          </w:p>
        </w:tc>
      </w:tr>
      <w:tr w:rsidR="00185E85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185E85" w:rsidRDefault="00185E85" w:rsidP="008139B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185E85" w:rsidRDefault="00185E85" w:rsidP="008139B5">
            <w:pPr>
              <w:pStyle w:val="2"/>
            </w:pPr>
            <w:r>
              <w:t>考试考核服务对象满意度</w:t>
            </w:r>
          </w:p>
        </w:tc>
        <w:tc>
          <w:tcPr>
            <w:tcW w:w="2891" w:type="dxa"/>
            <w:vAlign w:val="center"/>
          </w:tcPr>
          <w:p w:rsidR="00185E85" w:rsidRDefault="00185E85" w:rsidP="008139B5">
            <w:pPr>
              <w:pStyle w:val="2"/>
            </w:pPr>
            <w:r>
              <w:t>考试考核服务对象满意度</w:t>
            </w:r>
          </w:p>
        </w:tc>
        <w:tc>
          <w:tcPr>
            <w:tcW w:w="1276" w:type="dxa"/>
            <w:vAlign w:val="center"/>
          </w:tcPr>
          <w:p w:rsidR="00185E85" w:rsidRDefault="00185E85" w:rsidP="008139B5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185E85" w:rsidRDefault="00185E85" w:rsidP="008139B5">
            <w:pPr>
              <w:pStyle w:val="2"/>
            </w:pPr>
            <w:r>
              <w:t>参照上一年调查满意度确定</w:t>
            </w:r>
          </w:p>
        </w:tc>
      </w:tr>
    </w:tbl>
    <w:p w:rsidR="00185E85" w:rsidRDefault="00185E85" w:rsidP="00185E85">
      <w:pPr>
        <w:sectPr w:rsidR="00185E85">
          <w:pgSz w:w="11900" w:h="16840"/>
          <w:pgMar w:top="1984" w:right="1304" w:bottom="1134" w:left="1304" w:header="720" w:footer="720" w:gutter="0"/>
          <w:cols w:space="720"/>
        </w:sectPr>
      </w:pPr>
    </w:p>
    <w:p w:rsidR="003D1520" w:rsidRDefault="00185E85" w:rsidP="003D1520">
      <w:pPr>
        <w:ind w:firstLine="560"/>
        <w:outlineLvl w:val="3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>2.</w:t>
      </w:r>
      <w:r w:rsidR="003D1520">
        <w:rPr>
          <w:rFonts w:ascii="方正仿宋_GBK" w:eastAsia="方正仿宋_GBK" w:hAnsi="方正仿宋_GBK" w:cs="方正仿宋_GBK"/>
          <w:color w:val="000000"/>
          <w:sz w:val="28"/>
        </w:rPr>
        <w:t>法律培训费绩效目标表</w:t>
      </w:r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D1520" w:rsidTr="008139B5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5"/>
            </w:pPr>
            <w:r>
              <w:t>124001青岛市司法局本级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4"/>
            </w:pPr>
            <w:r>
              <w:t>单位：万元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2"/>
            </w:pPr>
            <w:r>
              <w:t>37020022P880028103325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3D1520" w:rsidRDefault="003D1520" w:rsidP="008139B5">
            <w:pPr>
              <w:pStyle w:val="2"/>
            </w:pPr>
            <w:r>
              <w:t>法律培训费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17.00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2"/>
            </w:pPr>
            <w:r>
              <w:t>17.00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 xml:space="preserve"> 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组织司法行政系统及行政执法人员法律知识培训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12月底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>17.00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1.通过多次组织法律知识培训，提高培训课程质量，不断提升执法人员执法水平，完成本年度司法行政系统和行政执法人员法律培训任务。</w:t>
            </w:r>
          </w:p>
        </w:tc>
      </w:tr>
    </w:tbl>
    <w:p w:rsidR="003D1520" w:rsidRDefault="003D1520" w:rsidP="003D15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D1520" w:rsidTr="008139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1"/>
            </w:pPr>
            <w:r>
              <w:t>指标值确定依据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组织培训次数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组织培训次数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≥3次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按照上一年组织执行情况确定。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行政执法人员应培尽培率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行政执法人员应培尽培率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按照近三年应培尽培情况确定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行政执法培训课程数量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行政执法培训课程数量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≥7门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按照相关法律培训要求确定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执法证发放及时率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执法证发放及时率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及时发布通知组织领取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按照政策要求及时发布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培训费开支符合规定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培训费开支符合规定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培训费开支控制在规定限额内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按照市财政规定的限额确定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行政执法考试合格率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行政执法考试合格率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按照目标计划确定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提升行政执法人员执法水平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提升行政执法人员执法水平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提升执法水平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按照项目目标计划提升执法水平确定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培训对象满意率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培训对象满意率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参照上一年调查结果确定</w:t>
            </w:r>
          </w:p>
        </w:tc>
      </w:tr>
    </w:tbl>
    <w:p w:rsidR="003D1520" w:rsidRPr="00185E85" w:rsidRDefault="00185E85" w:rsidP="003D1520">
      <w:pPr>
        <w:rPr>
          <w:lang w:val="uk-UA"/>
        </w:rPr>
        <w:sectPr w:rsidR="003D1520" w:rsidRPr="00185E85">
          <w:footerReference w:type="even" r:id="rId4"/>
          <w:footerReference w:type="default" r:id="rId5"/>
          <w:pgSz w:w="11900" w:h="16840"/>
          <w:pgMar w:top="1984" w:right="1304" w:bottom="1134" w:left="1304" w:header="720" w:footer="720" w:gutter="0"/>
          <w:cols w:space="720"/>
        </w:sectPr>
      </w:pPr>
      <w:r>
        <w:rPr>
          <w:lang w:val="uk-UA"/>
        </w:rPr>
        <w:t xml:space="preserve">    </w:t>
      </w:r>
    </w:p>
    <w:p w:rsidR="003D1520" w:rsidRDefault="003D1520" w:rsidP="00185E85">
      <w:pPr>
        <w:ind w:firstLineChars="200" w:firstLine="560"/>
      </w:pPr>
      <w:bookmarkStart w:id="1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>3.法治专项业务费绩效目标表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D1520" w:rsidTr="008139B5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5"/>
            </w:pPr>
            <w:r>
              <w:t>124001青岛市司法局本级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4"/>
            </w:pPr>
            <w:r>
              <w:t>单位：万元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2"/>
            </w:pPr>
            <w:r>
              <w:t>37020022P88002810333Q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3D1520" w:rsidRDefault="003D1520" w:rsidP="008139B5">
            <w:pPr>
              <w:pStyle w:val="2"/>
            </w:pPr>
            <w:r>
              <w:t>法治专项业务费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188.40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2"/>
            </w:pPr>
            <w:r>
              <w:t>188.40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 xml:space="preserve"> 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按照法治政府建设要求提高我市政府的法治专业化水平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12月底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3"/>
            </w:pPr>
            <w:r>
              <w:t>60.00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>188.40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1.通过审验行政执法人员执法证、参与市级重大决策合法性审查、行政诉讼、行政复议等各项工作提高我市政府的法制化专业化水平。</w:t>
            </w:r>
          </w:p>
        </w:tc>
      </w:tr>
    </w:tbl>
    <w:p w:rsidR="003D1520" w:rsidRDefault="003D1520" w:rsidP="003D15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D1520" w:rsidTr="008139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1"/>
            </w:pPr>
            <w:r>
              <w:t>指标值确定依据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行政执法人员执法证审验数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行政执法人员执法证审验数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≥600人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根据上一年审验数确定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行政复议行政应诉结案数量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行政复议行政应诉结案数量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≥1000件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根据近三年结案数量确定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立法计划完成率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立法计划完成率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根据上一年完成率确定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市级单位行政执法监督覆盖率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市级单位行政执法监督覆盖率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根据法制政府建设相关要求确定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市级重大决策合法性审查率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市级重大决策合法性审查率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根据法制政府建设相关要求确定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成本总额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成本总额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≤188.4万元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根据相关政策要求确定不能超出预算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行政诉讼单位负责人到庭应诉率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行政诉讼单位负责人到庭应诉率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根据行政诉讼单位负责人到庭相关政策要求确定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当事人满意度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当事人满意度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根据上一年调查数据确定</w:t>
            </w:r>
          </w:p>
        </w:tc>
      </w:tr>
    </w:tbl>
    <w:p w:rsidR="003D1520" w:rsidRDefault="003D1520" w:rsidP="003D1520">
      <w:pPr>
        <w:sectPr w:rsidR="003D1520">
          <w:pgSz w:w="11900" w:h="16840"/>
          <w:pgMar w:top="1984" w:right="1304" w:bottom="1134" w:left="1304" w:header="720" w:footer="720" w:gutter="0"/>
          <w:cols w:space="720"/>
        </w:sectPr>
      </w:pPr>
    </w:p>
    <w:p w:rsidR="003D1520" w:rsidRDefault="003D1520" w:rsidP="003D15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3D1520" w:rsidRDefault="003D1520" w:rsidP="003D1520">
      <w:pPr>
        <w:ind w:firstLine="560"/>
        <w:outlineLvl w:val="3"/>
      </w:pPr>
      <w:bookmarkStart w:id="2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>4.惠企法律服务费绩效目标表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D1520" w:rsidTr="008139B5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5"/>
            </w:pPr>
            <w:r>
              <w:t>124001青岛市司法局本级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4"/>
            </w:pPr>
            <w:r>
              <w:t>单位：万元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2"/>
            </w:pPr>
            <w:r>
              <w:t>37020022P88002810334C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3D1520" w:rsidRDefault="003D1520" w:rsidP="008139B5">
            <w:pPr>
              <w:pStyle w:val="2"/>
            </w:pPr>
            <w:r>
              <w:t>惠企法律服务费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 xml:space="preserve"> 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为我市企业提供惠企法律政策支持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12月底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>100.00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1.通过开展惠企法律服务讲座等形式为社会企业提供各类惠企咨询、相关政策支持，提高我市企业惠企法律服务满意度。</w:t>
            </w:r>
          </w:p>
        </w:tc>
      </w:tr>
    </w:tbl>
    <w:p w:rsidR="003D1520" w:rsidRDefault="003D1520" w:rsidP="003D15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D1520" w:rsidTr="008139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1"/>
            </w:pPr>
            <w:r>
              <w:t>指标值确定依据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开展惠企法律服务讲座等宣传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开展惠企法律服务讲座等宣传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≥30次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按照上一年执行情况确定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购买律师事务所数量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购买律师事务所数量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按照上一年购买数量确定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全年经费执行率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全年经费执行率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按照计划目标确定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总成本控制数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总成本控制数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≤100万元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按照项目目标计划确定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按照政策要求确定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选取的法律服务机构达标率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选取的法律服务机构达标率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按照惠企法律服务相关要求确定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为社会企业提供各类惠企咨询、审查、调研、政策解读等服务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为社会企业提供各类惠企咨询、审查、调研、政策解读等服务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≥500/月次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按照项目计划目标确定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当事人满意度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当事人满意度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按照项目计划目标确定</w:t>
            </w:r>
          </w:p>
        </w:tc>
      </w:tr>
    </w:tbl>
    <w:p w:rsidR="003D1520" w:rsidRDefault="003D1520" w:rsidP="003D1520">
      <w:pPr>
        <w:sectPr w:rsidR="003D1520">
          <w:pgSz w:w="11900" w:h="16840"/>
          <w:pgMar w:top="1984" w:right="1304" w:bottom="1134" w:left="1304" w:header="720" w:footer="720" w:gutter="0"/>
          <w:cols w:space="720"/>
        </w:sectPr>
      </w:pPr>
    </w:p>
    <w:p w:rsidR="003D1520" w:rsidRDefault="003D1520" w:rsidP="003D15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3D1520" w:rsidRDefault="003D1520" w:rsidP="003D1520">
      <w:pPr>
        <w:jc w:val="center"/>
      </w:pPr>
    </w:p>
    <w:p w:rsidR="003D1520" w:rsidRDefault="003D1520" w:rsidP="003D1520">
      <w:pPr>
        <w:ind w:firstLine="560"/>
        <w:outlineLvl w:val="3"/>
      </w:pPr>
      <w:bookmarkStart w:id="3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>5</w:t>
      </w:r>
      <w:r>
        <w:rPr>
          <w:rFonts w:ascii="方正仿宋_GBK" w:eastAsia="方正仿宋_GBK" w:hAnsi="方正仿宋_GBK" w:cs="方正仿宋_GBK"/>
          <w:color w:val="000000"/>
          <w:sz w:val="28"/>
        </w:rPr>
        <w:t>.普法人民监督员涉法涉诉专项经费绩效目标表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D1520" w:rsidTr="008139B5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5"/>
            </w:pPr>
            <w:r>
              <w:t>124001青岛市司法局本级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4"/>
            </w:pPr>
            <w:r>
              <w:t>单位：万元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2"/>
            </w:pPr>
            <w:r>
              <w:t>37020022P88002810331H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3D1520" w:rsidRDefault="003D1520" w:rsidP="008139B5">
            <w:pPr>
              <w:pStyle w:val="2"/>
            </w:pPr>
            <w:r>
              <w:t>普法人民监督员涉法涉诉专项经费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71.00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2"/>
            </w:pPr>
            <w:r>
              <w:t>71.00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 xml:space="preserve"> 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完成普法人民监督员涉法涉诉工作任务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12月底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3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>71.00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1.通过人民监督员、涉法涉诉律师参与，加大普法节目宣传等工作，完成全年普法人民监督员涉法涉诉工作</w:t>
            </w:r>
          </w:p>
        </w:tc>
      </w:tr>
    </w:tbl>
    <w:p w:rsidR="003D1520" w:rsidRDefault="003D1520" w:rsidP="003D15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D1520" w:rsidTr="008139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1"/>
            </w:pPr>
            <w:r>
              <w:t>指标值确定依据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人民监督员参与活动数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人民监督员参与活动数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≥200次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参照近三年实现情况确定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通过各类媒体进行普法宣传，扩大普法宣传层面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通过各类媒体进行普法宣传，扩大普法宣传层面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≥300次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参照近三年实现情况确定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普法宣传节目质量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普法宣传节目质量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节目质量提高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根据调查反馈等信息确认质量较上一年提高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涉法涉诉案件办案费发放率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涉法涉诉案件办案费发放率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执行相关政策要求确定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涉法涉诉律师每人每日值班费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涉法涉诉律师值班费用成本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≤500元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参照上一年律师值班费用确定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律师参与涉法涉诉案件化解社会矛盾纠纷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律师参与涉法涉诉案件化解社会矛盾纠纷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情与法结合助力到化解社会矛盾纠纷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根据涉法涉诉相关目标要求确定做到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普法宣传人民满意度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普法宣传人民满意度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参照近三年调查结果确定</w:t>
            </w:r>
          </w:p>
        </w:tc>
      </w:tr>
    </w:tbl>
    <w:p w:rsidR="003D1520" w:rsidRDefault="003D1520" w:rsidP="003D1520">
      <w:pPr>
        <w:sectPr w:rsidR="003D1520">
          <w:pgSz w:w="11900" w:h="16840"/>
          <w:pgMar w:top="1984" w:right="1304" w:bottom="1134" w:left="1304" w:header="720" w:footer="720" w:gutter="0"/>
          <w:cols w:space="720"/>
        </w:sectPr>
      </w:pPr>
    </w:p>
    <w:p w:rsidR="003D1520" w:rsidRDefault="003D1520" w:rsidP="003D1520">
      <w:pPr>
        <w:ind w:firstLine="560"/>
        <w:outlineLvl w:val="3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6.法律援助及12348业务费绩效目标表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D1520" w:rsidTr="008139B5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5"/>
            </w:pPr>
            <w:r>
              <w:t>124005青岛市法律援助中心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4"/>
            </w:pPr>
            <w:r>
              <w:t>单位：万元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2"/>
            </w:pPr>
            <w:r>
              <w:t>37020022P88002810358J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3D1520" w:rsidRDefault="003D1520" w:rsidP="008139B5">
            <w:pPr>
              <w:pStyle w:val="2"/>
            </w:pPr>
            <w:r>
              <w:t>法律援助及12348业务费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378.50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2"/>
            </w:pPr>
            <w:r>
              <w:t>378.50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 xml:space="preserve"> 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开展法律援助及12348业务工作，完成年度工作任务。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12月底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3"/>
            </w:pPr>
            <w:r>
              <w:t>15.00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3"/>
            </w:pPr>
            <w:r>
              <w:t>300.00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>378.50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1.目标内容1保障法律援助及12348正常业务开展，完成年度考核任务。</w:t>
            </w:r>
          </w:p>
        </w:tc>
      </w:tr>
    </w:tbl>
    <w:p w:rsidR="003D1520" w:rsidRDefault="003D1520" w:rsidP="003D15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D1520" w:rsidTr="008139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1"/>
            </w:pPr>
            <w:r>
              <w:t>指标值确定依据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律师承办法律援助案件数量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律师承办法律援助案件数量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≥600全年受理大于600件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法律援助办案补贴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法律援助办案补贴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办案补贴按规定发放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历史比准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项目实施的及时性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12348热线接通率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≥70热线及时接通率达到70%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法律援助工作站律师值班人数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12348值班天数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36512348值班天数365天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法律援助办案质量优良率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法律援助办案质量优良率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≥10案件优良率大于10%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法律援助案件合格率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法律援助案件合格率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≥90法律援助案件合格率达到90%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法律援助影响力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加大法律援助宣传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极大宣传工作力度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间接经济效益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为当事人挽回损失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≥400为当时人挽回损失大于400万元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素质能力提升</w:t>
            </w:r>
          </w:p>
          <w:p w:rsidR="003D1520" w:rsidRDefault="003D1520" w:rsidP="008139B5">
            <w:pPr>
              <w:pStyle w:val="2"/>
            </w:pPr>
          </w:p>
          <w:p w:rsidR="003D1520" w:rsidRDefault="003D1520" w:rsidP="008139B5">
            <w:pPr>
              <w:pStyle w:val="2"/>
            </w:pP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法律援助管理人员素质能力提升</w:t>
            </w:r>
          </w:p>
          <w:p w:rsidR="003D1520" w:rsidRDefault="003D1520" w:rsidP="008139B5">
            <w:pPr>
              <w:pStyle w:val="2"/>
            </w:pP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对法律援助管理人员进行培训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援助对象满意度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援助对象满意度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≥80满意率大于80%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</w:tbl>
    <w:p w:rsidR="003D1520" w:rsidRPr="00185E85" w:rsidRDefault="00185E85" w:rsidP="003D1520">
      <w:pPr>
        <w:rPr>
          <w:lang w:val="uk-UA"/>
        </w:rPr>
        <w:sectPr w:rsidR="003D1520" w:rsidRPr="00185E85">
          <w:pgSz w:w="11900" w:h="16840"/>
          <w:pgMar w:top="1984" w:right="1304" w:bottom="1134" w:left="1304" w:header="720" w:footer="720" w:gutter="0"/>
          <w:cols w:space="720"/>
        </w:sectPr>
      </w:pPr>
      <w:r>
        <w:rPr>
          <w:lang w:val="uk-UA"/>
        </w:rPr>
        <w:t xml:space="preserve">   </w:t>
      </w:r>
    </w:p>
    <w:p w:rsidR="003D1520" w:rsidRDefault="003D1520" w:rsidP="00185E85">
      <w:pPr>
        <w:ind w:firstLineChars="100" w:firstLine="280"/>
      </w:pPr>
      <w:bookmarkStart w:id="4" w:name="_Toc_4_4_0000000030"/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>7.公共法律服务中心运行费绩效目标表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D1520" w:rsidTr="008139B5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5"/>
            </w:pPr>
            <w:r>
              <w:t>124005青岛市法律援助中心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D1520" w:rsidRDefault="003D1520" w:rsidP="008139B5">
            <w:pPr>
              <w:pStyle w:val="4"/>
            </w:pPr>
            <w:r>
              <w:t>单位：万元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2"/>
            </w:pPr>
            <w:r>
              <w:t>37020022P880028103596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3D1520" w:rsidRDefault="003D1520" w:rsidP="008139B5">
            <w:pPr>
              <w:pStyle w:val="2"/>
            </w:pPr>
            <w:r>
              <w:t>公共法律服务中心运行费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37.80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2"/>
            </w:pPr>
            <w:r>
              <w:t>37.80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 xml:space="preserve"> 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r>
              <w:t>保障公共法律服务业务开展及服务大厅正常运转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1"/>
            </w:pPr>
            <w:r>
              <w:t>12月底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</w:tcPr>
          <w:p w:rsidR="003D1520" w:rsidRDefault="003D1520" w:rsidP="008139B5"/>
        </w:tc>
        <w:tc>
          <w:tcPr>
            <w:tcW w:w="260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:rsidR="003D1520" w:rsidRDefault="003D1520" w:rsidP="008139B5">
            <w:pPr>
              <w:pStyle w:val="3"/>
            </w:pPr>
            <w:r>
              <w:t>20.00</w:t>
            </w:r>
          </w:p>
        </w:tc>
        <w:tc>
          <w:tcPr>
            <w:tcW w:w="1304" w:type="dxa"/>
            <w:vAlign w:val="center"/>
          </w:tcPr>
          <w:p w:rsidR="003D1520" w:rsidRDefault="003D1520" w:rsidP="008139B5">
            <w:pPr>
              <w:pStyle w:val="3"/>
            </w:pPr>
            <w:r>
              <w:t>37.00</w:t>
            </w:r>
          </w:p>
        </w:tc>
        <w:tc>
          <w:tcPr>
            <w:tcW w:w="3118" w:type="dxa"/>
            <w:gridSpan w:val="2"/>
            <w:vAlign w:val="center"/>
          </w:tcPr>
          <w:p w:rsidR="003D1520" w:rsidRDefault="003D1520" w:rsidP="008139B5">
            <w:pPr>
              <w:pStyle w:val="3"/>
            </w:pPr>
            <w:r>
              <w:t>37.80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3D1520" w:rsidRDefault="003D1520" w:rsidP="008139B5">
            <w:pPr>
              <w:pStyle w:val="2"/>
            </w:pPr>
            <w:proofErr w:type="gramStart"/>
            <w:r>
              <w:t>1.目标内容1  完成公共法律服务年度工作计划</w:t>
            </w:r>
            <w:proofErr w:type="gramEnd"/>
            <w:r>
              <w:t>，保证公共法律服务大厅正常运转。</w:t>
            </w:r>
          </w:p>
        </w:tc>
      </w:tr>
    </w:tbl>
    <w:p w:rsidR="003D1520" w:rsidRDefault="003D1520" w:rsidP="003D15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D1520" w:rsidTr="008139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1"/>
            </w:pPr>
            <w:r>
              <w:t>指标值确定依据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D1520" w:rsidRDefault="003D1520" w:rsidP="008139B5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接待来访人数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接待咨询来访人数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≥500全年接待来访咨询大于500人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正常运行完成情况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正常运行完成情况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维持公共法律服务大厅正常运行及时缴纳电费等费用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预算资金执行率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预算资金执行率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≥80预算资金年度执行率大于80%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公共法律服务影响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每年适量做公共法律服务宣传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每年做公共法律服务宣传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电脑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公法大厅人员电脑配置率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≥95公法大厅人员电脑配置率达到95%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D1520" w:rsidRDefault="003D1520" w:rsidP="008139B5"/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设备完好度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公法大厅设备完好率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≥70公法大厅设备完好率达到70%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有责投诉数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大厅接待人员被有责投诉数不超过10次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≤10大厅接待人员被投诉小于10人次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  <w:tr w:rsidR="003D1520" w:rsidTr="008139B5">
        <w:trPr>
          <w:trHeight w:val="369"/>
          <w:jc w:val="center"/>
        </w:trPr>
        <w:tc>
          <w:tcPr>
            <w:tcW w:w="1276" w:type="dxa"/>
            <w:vAlign w:val="center"/>
          </w:tcPr>
          <w:p w:rsidR="003D1520" w:rsidRDefault="003D1520" w:rsidP="008139B5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3D1520" w:rsidRDefault="003D1520" w:rsidP="008139B5">
            <w:pPr>
              <w:pStyle w:val="2"/>
            </w:pPr>
            <w:r>
              <w:t>受益群众满意度</w:t>
            </w:r>
          </w:p>
        </w:tc>
        <w:tc>
          <w:tcPr>
            <w:tcW w:w="2891" w:type="dxa"/>
            <w:vAlign w:val="center"/>
          </w:tcPr>
          <w:p w:rsidR="003D1520" w:rsidRDefault="003D1520" w:rsidP="008139B5">
            <w:pPr>
              <w:pStyle w:val="2"/>
            </w:pPr>
            <w:r>
              <w:t>受益群众满意度</w:t>
            </w:r>
          </w:p>
        </w:tc>
        <w:tc>
          <w:tcPr>
            <w:tcW w:w="1276" w:type="dxa"/>
            <w:vAlign w:val="center"/>
          </w:tcPr>
          <w:p w:rsidR="003D1520" w:rsidRDefault="003D1520" w:rsidP="008139B5">
            <w:pPr>
              <w:pStyle w:val="2"/>
            </w:pPr>
            <w:r>
              <w:t>≥90咨询满意率大于90%</w:t>
            </w:r>
          </w:p>
        </w:tc>
        <w:tc>
          <w:tcPr>
            <w:tcW w:w="1843" w:type="dxa"/>
            <w:vAlign w:val="center"/>
          </w:tcPr>
          <w:p w:rsidR="003D1520" w:rsidRDefault="003D1520" w:rsidP="008139B5">
            <w:pPr>
              <w:pStyle w:val="2"/>
            </w:pPr>
            <w:r>
              <w:t>历史标准</w:t>
            </w:r>
          </w:p>
        </w:tc>
      </w:tr>
    </w:tbl>
    <w:p w:rsidR="00C1168D" w:rsidRDefault="00185E85" w:rsidP="003D1520">
      <w:pPr>
        <w:tabs>
          <w:tab w:val="left" w:pos="142"/>
        </w:tabs>
      </w:pPr>
      <w:bookmarkStart w:id="5" w:name="_GoBack"/>
      <w:bookmarkEnd w:id="5"/>
    </w:p>
    <w:sectPr w:rsidR="00C1168D" w:rsidSect="00E67D9E">
      <w:pgSz w:w="11900" w:h="16840"/>
      <w:pgMar w:top="1984" w:right="1304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D9E" w:rsidRDefault="00185E85">
    <w:r>
      <w:fldChar w:fldCharType="begin"/>
    </w:r>
    <w:r>
      <w:instrText>PAGE "page number"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D9E" w:rsidRDefault="00185E85">
    <w:pPr>
      <w:jc w:val="right"/>
    </w:pPr>
    <w:r>
      <w:fldChar w:fldCharType="begin"/>
    </w:r>
    <w:r>
      <w:instrText>PAGE "page number"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20"/>
    <w:rsid w:val="00185E85"/>
    <w:rsid w:val="003D1520"/>
    <w:rsid w:val="008C71E6"/>
    <w:rsid w:val="00E7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05470-EEC5-4C30-BB01-1182DC5C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20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单元格样式4"/>
    <w:basedOn w:val="a"/>
    <w:qFormat/>
    <w:rsid w:val="003D1520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3D1520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3D1520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3D152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3D1520"/>
    <w:pPr>
      <w:jc w:val="center"/>
    </w:pPr>
    <w:rPr>
      <w:rFonts w:ascii="方正书宋_GBK" w:eastAsia="方正书宋_GBK" w:hAnsi="方正书宋_GBK" w:cs="方正书宋_GBK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765</Words>
  <Characters>4363</Characters>
  <Application>Microsoft Office Word</Application>
  <DocSecurity>0</DocSecurity>
  <Lines>36</Lines>
  <Paragraphs>10</Paragraphs>
  <ScaleCrop>false</ScaleCrop>
  <Company>china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2022-05-13T03:50:00Z</dcterms:created>
  <dcterms:modified xsi:type="dcterms:W3CDTF">2022-05-13T03:55:00Z</dcterms:modified>
</cp:coreProperties>
</file>