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1" w:afterLines="5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lang w:val="en-US" w:eastAsia="zh-CN"/>
        </w:rPr>
        <w:t>2025年度青岛市人事考试计划</w:t>
      </w:r>
    </w:p>
    <w:tbl>
      <w:tblPr>
        <w:tblStyle w:val="2"/>
        <w:tblpPr w:leftFromText="180" w:rightFromText="180" w:vertAnchor="text" w:horzAnchor="page" w:tblpXSpec="center" w:tblpY="63"/>
        <w:tblOverlap w:val="never"/>
        <w:tblW w:w="877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749"/>
        <w:gridCol w:w="3356"/>
        <w:gridCol w:w="3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282828"/>
                <w:kern w:val="0"/>
                <w:sz w:val="28"/>
                <w:szCs w:val="28"/>
              </w:rPr>
              <w:t>序号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282828"/>
                <w:kern w:val="0"/>
                <w:sz w:val="28"/>
                <w:szCs w:val="28"/>
              </w:rPr>
              <w:t>考试名称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282828"/>
                <w:kern w:val="0"/>
                <w:sz w:val="28"/>
                <w:szCs w:val="28"/>
              </w:rPr>
              <w:t>考试日期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1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  <w:lang w:val="en-US" w:eastAsia="zh-CN"/>
              </w:rPr>
              <w:t>青岛市事业单位公开招聘工作人员</w:t>
            </w: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笔试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黑体" w:hAnsi="黑体" w:eastAsia="黑体" w:cs="宋体"/>
                <w:color w:val="28282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  <w:lang w:val="en-US" w:eastAsia="zh-CN"/>
              </w:rPr>
              <w:t>3月22日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2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工程咨询（投资）专业技术人员职业资格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4月12日、13日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3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卫生专业技术资格（初级、中级）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黑体" w:eastAsia="仿宋_GB2312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4月12日、13日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黑体" w:eastAsia="仿宋_GB2312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19日、20日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  <w:lang w:eastAsia="zh-CN"/>
              </w:rPr>
              <w:t>青岛市专项招录公务员笔试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_GB2312" w:hAnsi="黑体" w:eastAsia="仿宋_GB2312" w:cs="宋体"/>
                <w:color w:val="28282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  <w:lang w:val="en-US" w:eastAsia="zh-CN"/>
              </w:rPr>
              <w:t>4月下旬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山东省高校毕业生“三支一扶”计划招募考试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  <w:lang w:val="en-US" w:eastAsia="zh-CN"/>
              </w:rPr>
              <w:t>4月26日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49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注册建筑师</w:t>
            </w:r>
          </w:p>
        </w:tc>
        <w:tc>
          <w:tcPr>
            <w:tcW w:w="33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一级</w:t>
            </w:r>
          </w:p>
        </w:tc>
        <w:tc>
          <w:tcPr>
            <w:tcW w:w="300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5月10日、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11日、17日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335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二级</w:t>
            </w:r>
          </w:p>
        </w:tc>
        <w:tc>
          <w:tcPr>
            <w:tcW w:w="3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监理工程师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5月17日、18日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社会工作者职业资格（初级、中级、高级）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5月24日、25日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计算机技术与软件专业技术资格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（初级、中级、高级）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5月24日至27日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注册计量师（一级、二级）</w:t>
            </w:r>
          </w:p>
        </w:tc>
        <w:tc>
          <w:tcPr>
            <w:tcW w:w="300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6月14日、15日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黑体" w:hAnsi="黑体" w:eastAsia="仿宋_GB2312" w:cs="宋体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环境影响评价工程师</w:t>
            </w:r>
          </w:p>
        </w:tc>
        <w:tc>
          <w:tcPr>
            <w:tcW w:w="3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黑体" w:hAnsi="黑体" w:eastAsia="仿宋_GB2312" w:cs="宋体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经济专业技术资格（高级）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6月21日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黑体" w:hAnsi="黑体" w:eastAsia="仿宋_GB2312" w:cs="宋体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翻译专业资格（ 一、二、三级）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6月21日、22日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出版专业技术人员职业资格（初级、中级）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9月13日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10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宋体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注册测绘师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9月13日、14日</w:t>
            </w:r>
          </w:p>
        </w:tc>
      </w:tr>
    </w:tbl>
    <w:tbl>
      <w:tblPr>
        <w:tblStyle w:val="2"/>
        <w:tblpPr w:leftFromText="180" w:rightFromText="180" w:vertAnchor="text" w:horzAnchor="page" w:tblpXSpec="center" w:tblpY="176"/>
        <w:tblOverlap w:val="never"/>
        <w:tblW w:w="87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5095"/>
        <w:gridCol w:w="2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宋体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设备监理师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9月13日、14日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建造师（一级）</w:t>
            </w:r>
          </w:p>
        </w:tc>
        <w:tc>
          <w:tcPr>
            <w:tcW w:w="299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9月20日、21日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注册城乡规划师</w:t>
            </w:r>
          </w:p>
        </w:tc>
        <w:tc>
          <w:tcPr>
            <w:tcW w:w="29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审计专业技术资格（初级、中级、高级）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造价工程师（一级）</w:t>
            </w:r>
          </w:p>
        </w:tc>
        <w:tc>
          <w:tcPr>
            <w:tcW w:w="299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10月18日、19日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执业药师（药学、中药学）</w:t>
            </w:r>
          </w:p>
        </w:tc>
        <w:tc>
          <w:tcPr>
            <w:tcW w:w="29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统计专业技术资格（初级、中级、高级）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新闻记者职业资格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注册安全工程师（中级）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10月25日、26日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经济专业技术资格（初级、中级）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11月1日、2日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勘察设计注册工程师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11月1日、2日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注册消防工程师（一级）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11月8日、9日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计算机技术与软件专业技术资格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（初级、中级、高级）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11月8日至11日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中央机关及其直属机构考试录用公务员笔试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时间待定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  <w:lang w:val="en-US" w:eastAsia="zh-CN"/>
              </w:rPr>
              <w:t>青岛市</w:t>
            </w: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考试录用公务员笔试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时间待定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09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军队文职人员公开招考笔试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color w:val="282828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282828"/>
                <w:kern w:val="0"/>
                <w:sz w:val="24"/>
                <w:szCs w:val="24"/>
              </w:rPr>
              <w:t>时间待定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备注：以上为市人力资源社会保障局负责组织的考试。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6C79"/>
    <w:rsid w:val="7FEB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2025-04-29T00:13:00Z</dcterms:created>
  <dc:creator>Administrator</dc:creator>
  <cp:lastModifiedBy>Administrator</cp:lastModifiedBy>
  <dcterms:modified xsi:type="dcterms:W3CDTF">2025-04-29T00:14:03Z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