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青岛市民政局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执法主体、执法流程图、执法监督途径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widowControl w:val="0"/>
        <w:wordWrap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青岛市民政局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二、执法流程图</w:t>
      </w:r>
    </w:p>
    <w:p>
      <w:pPr>
        <w:widowControl w:val="0"/>
        <w:wordWrap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一般程序行政处罚案件办理流程图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394970</wp:posOffset>
                </wp:positionV>
                <wp:extent cx="607695" cy="145415"/>
                <wp:effectExtent l="0" t="0" r="0" b="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3.55pt;margin-top:31.1pt;height:11.45pt;width:47.85pt;z-index:251659264;mso-width-relative:page;mso-height-relative:page;" filled="f" stroked="f" coordsize="21600,21600" o:gfxdata="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Co/w3ZAAAACQEAAA8AAAAA&#10;AAAAAQAgAAAAIgAAAGRycy9kb3ducmV2LnhtbFBLAQIUABQAAAAIAIdO4kAgshfFoQEAAEA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735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/>
        </w:rPr>
      </w:pPr>
    </w:p>
    <w:p/>
    <w:p/>
    <w:p/>
    <w:p/>
    <w:p/>
    <w:p>
      <w:pPr>
        <w:tabs>
          <w:tab w:val="left" w:pos="5880"/>
        </w:tabs>
      </w:pPr>
      <w:r>
        <w:tab/>
      </w:r>
    </w:p>
    <w:p/>
    <w:p>
      <w:pPr>
        <w:jc w:val="center"/>
      </w:pPr>
    </w:p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148590</wp:posOffset>
                </wp:positionV>
                <wp:extent cx="5928360" cy="8128635"/>
                <wp:effectExtent l="4445" t="5080" r="10795" b="19685"/>
                <wp:wrapNone/>
                <wp:docPr id="45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8128635"/>
                          <a:chOff x="1680" y="2331"/>
                          <a:chExt cx="9336" cy="12810"/>
                        </a:xfrm>
                      </wpg:grpSpPr>
                      <wps:wsp>
                        <wps:cNvPr id="4" name="直线连接线 98"/>
                        <wps:cNvCnPr/>
                        <wps:spPr>
                          <a:xfrm flipH="1">
                            <a:off x="4055" y="4235"/>
                            <a:ext cx="446" cy="32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5" name="直线连接线 98"/>
                        <wps:cNvCnPr/>
                        <wps:spPr>
                          <a:xfrm>
                            <a:off x="7185" y="4217"/>
                            <a:ext cx="468" cy="3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g:grpSp>
                        <wpg:cNvPr id="44" name="组合 88"/>
                        <wpg:cNvGrpSpPr/>
                        <wpg:grpSpPr>
                          <a:xfrm>
                            <a:off x="1680" y="2331"/>
                            <a:ext cx="9336" cy="12810"/>
                            <a:chOff x="1680" y="2331"/>
                            <a:chExt cx="9336" cy="12810"/>
                          </a:xfrm>
                        </wpg:grpSpPr>
                        <wpg:grpSp>
                          <wpg:cNvPr id="42" name="组合 37"/>
                          <wpg:cNvGrpSpPr/>
                          <wpg:grpSpPr>
                            <a:xfrm>
                              <a:off x="1680" y="2331"/>
                              <a:ext cx="9337" cy="12811"/>
                              <a:chOff x="632" y="0"/>
                              <a:chExt cx="9337" cy="12811"/>
                            </a:xfrm>
                          </wpg:grpSpPr>
                          <wps:wsp>
                            <wps:cNvPr id="6" name="自选图形 38"/>
                            <wps:cNvCnPr/>
                            <wps:spPr>
                              <a:xfrm>
                                <a:off x="8893" y="4608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7" name="自选图形 39"/>
                            <wps:cNvCnPr/>
                            <wps:spPr>
                              <a:xfrm>
                                <a:off x="8879" y="419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8" name="自选图形 40"/>
                            <wps:cNvCnPr/>
                            <wps:spPr>
                              <a:xfrm>
                                <a:off x="8893" y="5163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9" name="自选图形 41"/>
                            <wps:cNvCnPr/>
                            <wps:spPr>
                              <a:xfrm>
                                <a:off x="8893" y="5572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0" name="自选图形 42"/>
                            <wps:cNvCnPr/>
                            <wps:spPr>
                              <a:xfrm>
                                <a:off x="1636" y="5616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" name="自选图形 43"/>
                            <wps:cNvCnPr/>
                            <wps:spPr>
                              <a:xfrm>
                                <a:off x="7246" y="5164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2" name="自选图形 44"/>
                            <wps:cNvCnPr/>
                            <wps:spPr>
                              <a:xfrm>
                                <a:off x="7232" y="4200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3" name="自选图形 45"/>
                            <wps:cNvCnPr/>
                            <wps:spPr>
                              <a:xfrm>
                                <a:off x="7246" y="4609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4" name="自选图形 46"/>
                            <wps:cNvCnPr/>
                            <wps:spPr>
                              <a:xfrm>
                                <a:off x="7246" y="5574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" name="自选图形 47"/>
                            <wps:cNvCnPr/>
                            <wps:spPr>
                              <a:xfrm>
                                <a:off x="1609" y="5086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6" name="自选图形 48"/>
                            <wps:cNvCnPr/>
                            <wps:spPr>
                              <a:xfrm>
                                <a:off x="1636" y="418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7" name="自选图形 49"/>
                            <wps:cNvCnPr/>
                            <wps:spPr>
                              <a:xfrm>
                                <a:off x="1636" y="4637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8" name="矩形 23"/>
                            <wps:cNvSpPr/>
                            <wps:spPr>
                              <a:xfrm>
                                <a:off x="5294" y="2338"/>
                                <a:ext cx="3326" cy="9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决定不予立案的，经法制机构审核、局分管领导批准，办案机构将结果告知具名的投诉人、申诉人、举报人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矩形 22"/>
                            <wps:cNvSpPr/>
                            <wps:spPr>
                              <a:xfrm>
                                <a:off x="1911" y="0"/>
                                <a:ext cx="5414" cy="8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案件来源：依据检查职权或通过投诉、举报、上级机关交办、其他机关移送等途径发现违法行为线索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发现违法事实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0" name="矩形 21"/>
                            <wps:cNvSpPr/>
                            <wps:spPr>
                              <a:xfrm>
                                <a:off x="1911" y="1096"/>
                                <a:ext cx="5554" cy="6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核查：办案机构在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个工作日内予以核查，决定是否立案，特殊情况下可延长至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个工作日。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1" name="自选图形 50"/>
                            <wps:cNvCnPr/>
                            <wps:spPr>
                              <a:xfrm>
                                <a:off x="4427" y="647"/>
                                <a:ext cx="15" cy="45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2" name="矩形 20"/>
                            <wps:cNvSpPr/>
                            <wps:spPr>
                              <a:xfrm>
                                <a:off x="949" y="2246"/>
                                <a:ext cx="3938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立案：填写立案审批表，附相关材料、报告，经法制机构审核、局分管领导批准予以立案，办案机构负责人指定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名以上办案人员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3" name="矩形 19"/>
                            <wps:cNvSpPr/>
                            <wps:spPr>
                              <a:xfrm>
                                <a:off x="1361" y="7213"/>
                                <a:ext cx="7413" cy="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办案机构将案件处理意见及审核意见报法制机构审核、局分管领导审批。重大疑难案件提交会议集体讨论决定。</w:t>
                                  </w:r>
                                </w:p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重大疑难案件提交会议集体讨论决定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4" name="矩形 18"/>
                            <wps:cNvSpPr/>
                            <wps:spPr>
                              <a:xfrm>
                                <a:off x="2200" y="4422"/>
                                <a:ext cx="5157" cy="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违法行为轻微，没有造成危害后果的，建议不予处罚政、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5" name="矩形 17"/>
                            <wps:cNvSpPr/>
                            <wps:spPr>
                              <a:xfrm>
                                <a:off x="632" y="4016"/>
                                <a:ext cx="1186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调查取证：办案人员进行调查，收集、调取证据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6" name="矩形 16"/>
                            <wps:cNvSpPr/>
                            <wps:spPr>
                              <a:xfrm>
                                <a:off x="687" y="6408"/>
                                <a:ext cx="8556" cy="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审核：认为事实成立的，办案机构撰写案件调查终结报告，报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局法制机构审核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7" name="自选图形 51"/>
                            <wps:cNvCnPr/>
                            <wps:spPr>
                              <a:xfrm>
                                <a:off x="1224" y="5932"/>
                                <a:ext cx="15" cy="38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8" name="矩形 15"/>
                            <wps:cNvSpPr/>
                            <wps:spPr>
                              <a:xfrm>
                                <a:off x="1224" y="8442"/>
                                <a:ext cx="4281" cy="12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告知：办案机构以市局名义告知当事人拟作出行政处罚的事实、理由、依据和处罚内容，并告知当事人依法享有的陈述、申辩权。符合听证条件的，送达听证告知书。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9" name="矩形 14"/>
                            <wps:cNvSpPr/>
                            <wps:spPr>
                              <a:xfrm>
                                <a:off x="6174" y="8482"/>
                                <a:ext cx="2522" cy="1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当事人要求举行听证的，法规处组织听证会，听取当事人陈述、申辩，制作听证报告。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0" name="自选图形 52"/>
                            <wps:cNvCnPr/>
                            <wps:spPr>
                              <a:xfrm>
                                <a:off x="3492" y="9750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1" name="矩形 13"/>
                            <wps:cNvSpPr/>
                            <wps:spPr>
                              <a:xfrm>
                                <a:off x="921" y="10120"/>
                                <a:ext cx="809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决定：办案机构提出行政处罚意见报法制机构审核、局分管领导审批，重大疑难案件提交会议集体讨论决定。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2" name="矩形 12"/>
                            <wps:cNvSpPr/>
                            <wps:spPr>
                              <a:xfrm>
                                <a:off x="797" y="11256"/>
                                <a:ext cx="8409" cy="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送达：制作送达行政处罚决定书。应自立案起</w:t>
                                  </w:r>
                                  <w:r>
                                    <w:t>90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日内作出，情况特殊经局分管领导批准可延长</w:t>
                                  </w:r>
                                  <w: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日，情况特别复杂的，经会议集体研究决定可以继续延期。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3" name="矩形 10"/>
                            <wps:cNvSpPr/>
                            <wps:spPr>
                              <a:xfrm>
                                <a:off x="4133" y="12395"/>
                                <a:ext cx="2025" cy="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结案，立卷归档</w:t>
                                  </w:r>
                                </w:p>
                              </w:txbxContent>
                            </wps:txbx>
                            <wps:bodyPr lIns="91440" tIns="45720" rIns="91440" bIns="45720" upright="1"/>
                          </wps:wsp>
                          <wps:wsp>
                            <wps:cNvPr id="34" name="矩形 9"/>
                            <wps:cNvSpPr/>
                            <wps:spPr>
                              <a:xfrm>
                                <a:off x="2186" y="3937"/>
                                <a:ext cx="515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认为违法事实不成立的，建议销案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5" name="矩形 8"/>
                            <wps:cNvSpPr/>
                            <wps:spPr>
                              <a:xfrm>
                                <a:off x="2200" y="4898"/>
                                <a:ext cx="5157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不属于本机关管辖的，建议移交其他行政机关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6" name="矩形 7"/>
                            <wps:cNvSpPr/>
                            <wps:spPr>
                              <a:xfrm>
                                <a:off x="2200" y="5440"/>
                                <a:ext cx="5143" cy="4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涉嫌犯罪的，建议移送司法机关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7" name="自选图形 53"/>
                            <wps:cNvCnPr/>
                            <wps:spPr>
                              <a:xfrm>
                                <a:off x="4441" y="688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8" name="自选图形 54"/>
                            <wps:cNvCnPr/>
                            <wps:spPr>
                              <a:xfrm>
                                <a:off x="4482" y="1087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9" name="自选图形 55"/>
                            <wps:cNvCnPr/>
                            <wps:spPr>
                              <a:xfrm>
                                <a:off x="5569" y="9195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0" name="矩形 6"/>
                            <wps:cNvSpPr/>
                            <wps:spPr>
                              <a:xfrm>
                                <a:off x="7796" y="3973"/>
                                <a:ext cx="1265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撰写调查终结报告，报局分管领导审批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1" name="矩形 5"/>
                            <wps:cNvSpPr/>
                            <wps:spPr>
                              <a:xfrm>
                                <a:off x="9490" y="3997"/>
                                <a:ext cx="479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依法告知送达。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43" name="直线连接线 98"/>
                          <wps:cNvCnPr/>
                          <wps:spPr>
                            <a:xfrm rot="-3000000" flipH="1">
                              <a:off x="6116" y="14384"/>
                              <a:ext cx="301" cy="25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 type="none" w="med" len="med"/>
                              <a:tailEnd type="triangle" w="med" len="med"/>
                            </a:ln>
                          </wps:spPr>
                          <wps:bodyPr upright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4.6pt;margin-top:11.7pt;height:640.05pt;width:466.8pt;z-index:251662336;mso-width-relative:page;mso-height-relative:page;" coordorigin="1680,2331" coordsize="9336,12810" o:gfxdata="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L6LjVPZAAAACQEAAA8AAAAA&#10;AAAAAQAgAAAAIgAAAGRycy9kb3ducmV2LnhtbFBLAQIUABQAAAAIAIdO4kB08Dp/iAgAAJFaAAAO&#10;AAAAAAAAAAEAIAAAACgBAABkcnMvZTJvRG9jLnhtbFBLBQYAAAAABgAGAFkBAAAiDAAAAAA=&#10;">
                <o:lock v:ext="edit" aspectratio="f"/>
                <v:shape id="直线连接线 98" o:spid="_x0000_s1026" o:spt="32" type="#_x0000_t32" style="position:absolute;left:4055;top:4235;flip:x;height:329;width:446;" filled="f" stroked="t" coordsize="21600,21600" o:gfxdata="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dl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线连接线 98" o:spid="_x0000_s1026" o:spt="32" type="#_x0000_t32" style="position:absolute;left:7185;top:4217;height:388;width:468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88" o:spid="_x0000_s1026" o:spt="203" style="position:absolute;left:1680;top:2331;height:12810;width:9336;" coordorigin="1680,2331" coordsize="9336,1281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7" o:spid="_x0000_s1026" o:spt="203" style="position:absolute;left:1680;top:2331;height:12811;width:9337;" coordorigin="632,0" coordsize="9337,12811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自选图形 38" o:spid="_x0000_s1026" o:spt="32" type="#_x0000_t32" style="position:absolute;left:8893;top:4608;height:1;width:520;" filled="f" stroked="t" coordsize="21600,21600" o:gfxdata="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nRaG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39" o:spid="_x0000_s1026" o:spt="32" type="#_x0000_t32" style="position:absolute;left:8879;top:4198;height:1;width:519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0" o:spid="_x0000_s1026" o:spt="32" type="#_x0000_t32" style="position:absolute;left:8893;top:5163;height:1;width:520;" filled="f" stroked="t" coordsize="21600,21600" o:gfxdata="UEsDBAoAAAAAAIdO4kAAAAAAAAAAAAAAAAAEAAAAZHJzL1BLAwQUAAAACACHTuJA2TR0SLkAAADa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pK3pSr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0dEi5AAAA2g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1" o:spid="_x0000_s1026" o:spt="32" type="#_x0000_t32" style="position:absolute;left:8893;top:5572;height:2;width:520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2" o:spid="_x0000_s1026" o:spt="32" type="#_x0000_t32" style="position:absolute;left:1636;top:5616;height:1;width:520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3" o:spid="_x0000_s1026" o:spt="32" type="#_x0000_t32" style="position:absolute;left:7246;top:5164;height:2;width:52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4" o:spid="_x0000_s1026" o:spt="32" type="#_x0000_t32" style="position:absolute;left:7232;top:4200;height:1;width:519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5" o:spid="_x0000_s1026" o:spt="32" type="#_x0000_t32" style="position:absolute;left:7246;top:4609;height:2;width:52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6" o:spid="_x0000_s1026" o:spt="32" type="#_x0000_t32" style="position:absolute;left:7246;top:5574;height:1;width:520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7" o:spid="_x0000_s1026" o:spt="32" type="#_x0000_t32" style="position:absolute;left:1609;top:5086;height:2;width:519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8" o:spid="_x0000_s1026" o:spt="32" type="#_x0000_t32" style="position:absolute;left:1636;top:4188;height:1;width:519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9" o:spid="_x0000_s1026" o:spt="32" type="#_x0000_t32" style="position:absolute;left:1636;top:4637;height:2;width:520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3" o:spid="_x0000_s1026" o:spt="1" style="position:absolute;left:5294;top:2338;height:926;width:3326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决定不予立案的，经法制机构审核、局分管领导批准，办案机构将结果告知具名的投诉人、申诉人、举报人</w:t>
                            </w:r>
                          </w:p>
                        </w:txbxContent>
                      </v:textbox>
                    </v:rect>
                    <v:rect id="矩形 22" o:spid="_x0000_s1026" o:spt="1" style="position:absolute;left:1911;top:0;height:803;width:5414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案件来源：依据检查职权或通过投诉、举报、上级机关交办、其他机关移送等途径发现违法行为线索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v:textbox>
                    </v:rect>
                    <v:rect id="矩形 21" o:spid="_x0000_s1026" o:spt="1" style="position:absolute;left:1911;top:1096;height:684;width:5554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核查：办案机构在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个工作日内予以核查，决定是否立案，特殊情况下可延长至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个工作日。</w:t>
                            </w:r>
                          </w:p>
                        </w:txbxContent>
                      </v:textbox>
                    </v:rect>
                    <v:shape id="自选图形 50" o:spid="_x0000_s1026" o:spt="32" type="#_x0000_t32" style="position:absolute;left:4427;top:647;height:453;width:15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0" o:spid="_x0000_s1026" o:spt="1" style="position:absolute;left:949;top:2246;height:1260;width:3938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立案：填写立案审批表，附相关材料、报告，经法制机构审核、局分管领导批准予以立案，办案机构负责人指定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名以上办案人员</w:t>
                            </w:r>
                          </w:p>
                        </w:txbxContent>
                      </v:textbox>
                    </v:rect>
                    <v:rect id="矩形 19" o:spid="_x0000_s1026" o:spt="1" style="position:absolute;left:1361;top:7213;height:809;width:7413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办案机构将案件处理意见及审核意见报法制机构审核、局分管领导审批。重大疑难案件提交会议集体讨论决定。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重大疑难案件提交会议集体讨论决定</w:t>
                            </w:r>
                          </w:p>
                        </w:txbxContent>
                      </v:textbox>
                    </v:rect>
                    <v:rect id="矩形 18" o:spid="_x0000_s1026" o:spt="1" style="position:absolute;left:2200;top:4422;height:427;width:5157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违法行为轻微，没有造成危害后果的，建议不予处罚政、</w:t>
                            </w:r>
                          </w:p>
                        </w:txbxContent>
                      </v:textbox>
                    </v:rect>
                    <v:rect id="矩形 17" o:spid="_x0000_s1026" o:spt="1" style="position:absolute;left:632;top:4016;height:1855;width:1186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调查取证：办案人员进行调查，收集、调取证据</w:t>
                            </w:r>
                          </w:p>
                        </w:txbxContent>
                      </v:textbox>
                    </v:rect>
                    <v:rect id="矩形 16" o:spid="_x0000_s1026" o:spt="1" style="position:absolute;left:687;top:6408;height:470;width:8556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审核：认为事实成立的，办案机构撰写案件调查终结报告，报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局法制机构审核</w:t>
                            </w:r>
                          </w:p>
                        </w:txbxContent>
                      </v:textbox>
                    </v:rect>
                    <v:shape id="自选图形 51" o:spid="_x0000_s1026" o:spt="32" type="#_x0000_t32" style="position:absolute;left:1224;top:5932;height:386;width:15;" filled="f" stroked="t" coordsize="21600,21600" o:gfxdata="UEsDBAoAAAAAAIdO4kAAAAAAAAAAAAAAAAAEAAAAZHJzL1BLAwQUAAAACACHTuJAXgm7M7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zG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m7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5" o:spid="_x0000_s1026" o:spt="1" style="position:absolute;left:1224;top:8442;height:1249;width:4281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告知：办案机构以市局名义告知当事人拟作出行政处罚的事实、理由、依据和处罚内容，并告知当事人依法享有的陈述、申辩权。符合听证条件的，送达听证告知书。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v:textbox>
                    </v:rect>
                    <v:rect id="矩形 14" o:spid="_x0000_s1026" o:spt="1" style="position:absolute;left:6174;top:8482;height:1189;width:252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当事人要求举行听证的，法规处组织听证会，听取当事人陈述、申辩，制作听证报告。</w:t>
                            </w:r>
                          </w:p>
                        </w:txbxContent>
                      </v:textbox>
                    </v:rect>
                    <v:shape id="自选图形 52" o:spid="_x0000_s1026" o:spt="32" type="#_x0000_t32" style="position:absolute;left:3492;top:9750;height:327;width:2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3" o:spid="_x0000_s1026" o:spt="1" style="position:absolute;left:921;top:10120;height:737;width:8093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决定：办案机构提出行政处罚意见报法制机构审核、局分管领导审批，重大疑难案件提交会议集体讨论决定。</w:t>
                            </w:r>
                          </w:p>
                        </w:txbxContent>
                      </v:textbox>
                    </v:rect>
                    <v:rect id="矩形 12" o:spid="_x0000_s1026" o:spt="1" style="position:absolute;left:797;top:11256;height:724;width:8409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送达：制作送达行政处罚决定书。应自立案起</w:t>
                            </w:r>
                            <w:r>
                              <w:t>90</w:t>
                            </w:r>
                            <w:r>
                              <w:rPr>
                                <w:rFonts w:hint="eastAsia"/>
                              </w:rPr>
                              <w:t>日内作出，情况特殊经局分管领导批准可延长</w:t>
                            </w:r>
                            <w: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日，情况特别复杂的，经会议集体研究决定可以继续延期。</w:t>
                            </w:r>
                          </w:p>
                        </w:txbxContent>
                      </v:textbox>
                    </v:rect>
                    <v:rect id="矩形 10" o:spid="_x0000_s1026" o:spt="1" style="position:absolute;left:4133;top:12395;height:416;width:2025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结案，立卷归档</w:t>
                            </w:r>
                          </w:p>
                        </w:txbxContent>
                      </v:textbox>
                    </v:rect>
                    <v:rect id="矩形 9" o:spid="_x0000_s1026" o:spt="1" style="position:absolute;left:2186;top:3937;height:452;width:5157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认为违法事实不成立的，建议销案</w:t>
                            </w:r>
                          </w:p>
                        </w:txbxContent>
                      </v:textbox>
                    </v:rect>
                    <v:rect id="矩形 8" o:spid="_x0000_s1026" o:spt="1" style="position:absolute;left:2200;top:4898;height:453;width:5157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不属于本机关管辖的，建议移交其他行政机关</w:t>
                            </w:r>
                          </w:p>
                        </w:txbxContent>
                      </v:textbox>
                    </v:rect>
                    <v:rect id="矩形 7" o:spid="_x0000_s1026" o:spt="1" style="position:absolute;left:2200;top:5440;height:492;width:5143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涉嫌犯罪的，建议移送司法机关</w:t>
                            </w:r>
                          </w:p>
                        </w:txbxContent>
                      </v:textbox>
                    </v:rect>
                    <v:shape id="自选图形 53" o:spid="_x0000_s1026" o:spt="32" type="#_x0000_t32" style="position:absolute;left:4441;top:6883;height:327;width:2;" filled="f" stroked="t" coordsize="21600,21600" o:gfxdata="UEsDBAoAAAAAAIdO4kAAAAAAAAAAAAAAAAAEAAAAZHJzL1BLAwQUAAAACACHTuJA29At7r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At7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4" o:spid="_x0000_s1026" o:spt="32" type="#_x0000_t32" style="position:absolute;left:4482;top:10873;height:327;width:2;" filled="f" stroked="t" coordsize="21600,21600" o:gfxdata="UEsDBAoAAAAAAIdO4kAAAAAAAAAAAAAAAAAEAAAAZHJzL1BLAwQUAAAACACHTuJAqk+5nL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+5n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5" o:spid="_x0000_s1026" o:spt="32" type="#_x0000_t32" style="position:absolute;left:5569;top:9195;height:2;width:519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6" o:spid="_x0000_s1026" o:spt="1" style="position:absolute;left:7796;top:3973;height:1855;width:1265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撰写调查终结报告，报局分管领导审批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490;top:3997;height:1855;width:479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依法告知送达。</w:t>
                            </w:r>
                          </w:p>
                        </w:txbxContent>
                      </v:textbox>
                    </v:rect>
                  </v:group>
                  <v:shape id="直线连接线 98" o:spid="_x0000_s1026" o:spt="32" type="#_x0000_t32" style="position:absolute;left:6116;top:14384;flip:x;height:258;width:301;rotation:3276800f;" filled="f" stroked="t" coordsize="21600,21600" o:gfxdata="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DJ4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bevel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/>
    <w:p/>
    <w:p/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19050</wp:posOffset>
                </wp:positionV>
                <wp:extent cx="635" cy="269875"/>
                <wp:effectExtent l="37465" t="0" r="38100" b="15875"/>
                <wp:wrapNone/>
                <wp:docPr id="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41.85pt;margin-top:1.5pt;height:21.25pt;width:0.05pt;z-index:251660288;mso-width-relative:page;mso-height-relative:page;" filled="f" stroked="t" coordsize="21600,21600" o:gfxdata="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nh6K2AAAAAYBAAAPAAAAAAAAAAEAIAAAACIAAABkcnMvZG93bnJl&#10;di54bWxQSwECFAAUAAAACACHTuJAb3I3av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110490</wp:posOffset>
                </wp:positionV>
                <wp:extent cx="635" cy="209550"/>
                <wp:effectExtent l="37465" t="0" r="38100" b="0"/>
                <wp:wrapNone/>
                <wp:docPr id="3" name="直线连接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线连接线 98" o:spid="_x0000_s1026" o:spt="32" type="#_x0000_t32" style="position:absolute;left:0pt;margin-left:150.85pt;margin-top:8.7pt;height:16.5pt;width:0.05pt;z-index:251661312;mso-width-relative:page;mso-height-relative:page;" filled="f" stroked="t" coordsize="21600,21600" o:gfxdata="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Ck+mNYAAAAJAQAADwAAAAAAAAABACAAAAAi&#10;AAAAZHJzL2Rvd25yZXYueG1sUEsBAhQAFAAAAAgAh07iQIgCcNYMAgAAAgQAAA4AAAAAAAAAAQAg&#10;AAAAJQEAAGRycy9lMm9Eb2MueG1sUEsFBgAAAAAGAAYAWQEAAKMFAAAAAA==&#10;">
                <v:fill on="f" focussize="0,0"/>
                <v:stroke color="#000000" joinstyle="bevel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三、执法监督途径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（一）投诉举报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电话：0532-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85795312</w:t>
      </w:r>
      <w:r>
        <w:rPr>
          <w:rFonts w:hint="eastAsia" w:ascii="仿宋" w:hAnsi="仿宋" w:eastAsia="仿宋"/>
          <w:kern w:val="2"/>
          <w:sz w:val="32"/>
          <w:szCs w:val="32"/>
        </w:rPr>
        <w:t>；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延安三路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228号民政大厦</w:t>
      </w:r>
      <w:r>
        <w:rPr>
          <w:rFonts w:hint="eastAsia" w:ascii="仿宋" w:hAnsi="仿宋" w:eastAsia="仿宋"/>
          <w:kern w:val="2"/>
          <w:sz w:val="32"/>
          <w:szCs w:val="32"/>
        </w:rPr>
        <w:t>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（二）行政复议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 青岛市山东路10号丙甲区青岛市公共法律服务中心一楼大厅。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（三）行政诉讼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宋体" w:cs="宋体"/>
          <w:b/>
          <w:szCs w:val="21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地址：山东省青岛市市南区山东</w:t>
      </w: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32"/>
        </w:rPr>
        <w:t>路16号青岛市市南区人民法院。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DF4"/>
    <w:rsid w:val="00097CEB"/>
    <w:rsid w:val="000D3D4A"/>
    <w:rsid w:val="000E040F"/>
    <w:rsid w:val="000E680A"/>
    <w:rsid w:val="001741EC"/>
    <w:rsid w:val="001A744E"/>
    <w:rsid w:val="00252575"/>
    <w:rsid w:val="002B1648"/>
    <w:rsid w:val="00313939"/>
    <w:rsid w:val="0033319E"/>
    <w:rsid w:val="00337FFC"/>
    <w:rsid w:val="003C7F61"/>
    <w:rsid w:val="003E65B2"/>
    <w:rsid w:val="00413AAF"/>
    <w:rsid w:val="004843DF"/>
    <w:rsid w:val="00512031"/>
    <w:rsid w:val="00795384"/>
    <w:rsid w:val="007C3FFB"/>
    <w:rsid w:val="00810C4E"/>
    <w:rsid w:val="008471AE"/>
    <w:rsid w:val="008B33C4"/>
    <w:rsid w:val="008F08BF"/>
    <w:rsid w:val="00A75B5B"/>
    <w:rsid w:val="00B56070"/>
    <w:rsid w:val="00B56E7B"/>
    <w:rsid w:val="00C25052"/>
    <w:rsid w:val="00C269BC"/>
    <w:rsid w:val="00C80C8F"/>
    <w:rsid w:val="00CE6E98"/>
    <w:rsid w:val="00D22186"/>
    <w:rsid w:val="00DC2B3B"/>
    <w:rsid w:val="00DC75D4"/>
    <w:rsid w:val="00EB74BE"/>
    <w:rsid w:val="00EF00BB"/>
    <w:rsid w:val="00F127E7"/>
    <w:rsid w:val="09202C7D"/>
    <w:rsid w:val="10E14B8E"/>
    <w:rsid w:val="1B1B394C"/>
    <w:rsid w:val="29B7778E"/>
    <w:rsid w:val="31D77B9B"/>
    <w:rsid w:val="368F6E0E"/>
    <w:rsid w:val="49653678"/>
    <w:rsid w:val="502C7B5B"/>
    <w:rsid w:val="52932D37"/>
    <w:rsid w:val="60F70019"/>
    <w:rsid w:val="66781615"/>
    <w:rsid w:val="6B95030D"/>
    <w:rsid w:val="6E87520C"/>
    <w:rsid w:val="707D0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62</Words>
  <Characters>356</Characters>
  <Lines>2</Lines>
  <Paragraphs>1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2019-12-19T06:46:00Z</dcterms:created>
  <dc:creator>Lenovo</dc:creator>
  <cp:lastModifiedBy>王玉梅</cp:lastModifiedBy>
  <cp:lastPrinted>2019-11-14T06:34:00Z</cp:lastPrinted>
  <dcterms:modified xsi:type="dcterms:W3CDTF">2021-10-19T02:00:31Z</dcterms:modified>
  <dc:title>青岛市司法局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B9C83C5D95E840DC99039153D2DB3957</vt:lpwstr>
  </property>
</Properties>
</file>