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56" w:rsidRDefault="0034427E" w:rsidP="001D07D1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2020年</w:t>
      </w:r>
      <w:r w:rsidR="00674F63">
        <w:rPr>
          <w:rFonts w:ascii="方正小标宋_GBK" w:eastAsia="方正小标宋_GBK" w:hint="eastAsia"/>
          <w:sz w:val="44"/>
          <w:szCs w:val="44"/>
        </w:rPr>
        <w:t>上半年工作</w:t>
      </w:r>
      <w:r>
        <w:rPr>
          <w:rFonts w:ascii="方正小标宋_GBK" w:eastAsia="方正小标宋_GBK" w:hint="eastAsia"/>
          <w:sz w:val="44"/>
          <w:szCs w:val="44"/>
        </w:rPr>
        <w:t>总结</w:t>
      </w:r>
    </w:p>
    <w:p w:rsidR="0034427E" w:rsidRPr="0034427E" w:rsidRDefault="0034427E" w:rsidP="001D07D1">
      <w:pPr>
        <w:adjustRightInd w:val="0"/>
        <w:snapToGrid w:val="0"/>
        <w:spacing w:line="560" w:lineRule="exact"/>
        <w:jc w:val="center"/>
        <w:rPr>
          <w:rFonts w:ascii="楷体_GB2312" w:eastAsia="楷体_GB2312"/>
          <w:sz w:val="32"/>
          <w:szCs w:val="32"/>
        </w:rPr>
      </w:pPr>
      <w:r w:rsidRPr="0034427E">
        <w:rPr>
          <w:rFonts w:ascii="楷体_GB2312" w:eastAsia="楷体_GB2312" w:hint="eastAsia"/>
          <w:sz w:val="32"/>
          <w:szCs w:val="32"/>
        </w:rPr>
        <w:t>市民政局</w:t>
      </w:r>
    </w:p>
    <w:p w:rsidR="004E68BA" w:rsidRDefault="004E68BA" w:rsidP="001D07D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34427E" w:rsidRPr="005B0243" w:rsidRDefault="0034427E" w:rsidP="00916C9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今年以来，</w:t>
      </w:r>
      <w:r w:rsidR="009B7C2C">
        <w:rPr>
          <w:rFonts w:ascii="仿宋_GB2312" w:eastAsia="仿宋_GB2312" w:hint="eastAsia"/>
          <w:sz w:val="32"/>
          <w:szCs w:val="32"/>
        </w:rPr>
        <w:t>市民政局</w:t>
      </w:r>
      <w:r w:rsidR="009B7C2C" w:rsidRPr="009B7C2C">
        <w:rPr>
          <w:rFonts w:ascii="仿宋_GB2312" w:eastAsia="仿宋_GB2312" w:hint="eastAsia"/>
          <w:sz w:val="32"/>
          <w:szCs w:val="32"/>
        </w:rPr>
        <w:t>认真贯彻落实习近平总书记对民政工作的重要指示</w:t>
      </w:r>
      <w:r w:rsidR="009B7C2C">
        <w:rPr>
          <w:rFonts w:ascii="仿宋_GB2312" w:eastAsia="仿宋_GB2312" w:hint="eastAsia"/>
          <w:sz w:val="32"/>
          <w:szCs w:val="32"/>
        </w:rPr>
        <w:t>精神，</w:t>
      </w:r>
      <w:r w:rsidR="008B6550">
        <w:rPr>
          <w:rFonts w:ascii="仿宋_GB2312" w:eastAsia="仿宋_GB2312" w:hint="eastAsia"/>
          <w:sz w:val="32"/>
          <w:szCs w:val="32"/>
        </w:rPr>
        <w:t>在民政部、省民政厅的</w:t>
      </w:r>
      <w:r w:rsidR="009B7C2C" w:rsidRPr="009B7C2C">
        <w:rPr>
          <w:rFonts w:ascii="仿宋_GB2312" w:eastAsia="仿宋_GB2312" w:hint="eastAsia"/>
          <w:sz w:val="32"/>
          <w:szCs w:val="32"/>
        </w:rPr>
        <w:t>关心支持</w:t>
      </w:r>
      <w:r w:rsidR="009B7C2C">
        <w:rPr>
          <w:rFonts w:ascii="仿宋_GB2312" w:eastAsia="仿宋_GB2312" w:hint="eastAsia"/>
          <w:sz w:val="32"/>
          <w:szCs w:val="32"/>
        </w:rPr>
        <w:t>下，</w:t>
      </w:r>
      <w:r w:rsidR="009B7C2C">
        <w:rPr>
          <w:rFonts w:ascii="仿宋_GB2312" w:eastAsia="仿宋_GB2312" w:hAnsi="Calibri" w:cs="Times New Roman" w:hint="eastAsia"/>
          <w:sz w:val="32"/>
          <w:szCs w:val="32"/>
        </w:rPr>
        <w:t>紧紧围绕市委市政府决策部署，</w:t>
      </w:r>
      <w:r w:rsidR="009B7C2C">
        <w:rPr>
          <w:rFonts w:ascii="仿宋_GB2312" w:eastAsia="仿宋_GB2312" w:hint="eastAsia"/>
          <w:sz w:val="32"/>
          <w:szCs w:val="32"/>
        </w:rPr>
        <w:t>努力提高政治站位，服务大局、</w:t>
      </w:r>
      <w:r w:rsidR="009B7C2C" w:rsidRPr="009B7C2C">
        <w:rPr>
          <w:rFonts w:ascii="仿宋_GB2312" w:eastAsia="仿宋_GB2312" w:hint="eastAsia"/>
          <w:sz w:val="32"/>
          <w:szCs w:val="32"/>
        </w:rPr>
        <w:t>担当作为，</w:t>
      </w:r>
      <w:r w:rsidRPr="00093442">
        <w:rPr>
          <w:rFonts w:ascii="仿宋_GB2312" w:eastAsia="仿宋_GB2312" w:hAnsi="Calibri" w:cs="Times New Roman" w:hint="eastAsia"/>
          <w:sz w:val="32"/>
          <w:szCs w:val="32"/>
        </w:rPr>
        <w:t>以</w:t>
      </w:r>
      <w:r w:rsidRPr="00B01FA9">
        <w:rPr>
          <w:rFonts w:ascii="仿宋_GB2312" w:eastAsia="仿宋_GB2312" w:hAnsi="Calibri" w:cs="Times New Roman" w:hint="eastAsia"/>
          <w:sz w:val="32"/>
          <w:szCs w:val="32"/>
        </w:rPr>
        <w:t>“</w:t>
      </w:r>
      <w:r w:rsidR="00FB7D09" w:rsidRPr="00B01FA9">
        <w:rPr>
          <w:rFonts w:ascii="仿宋_GB2312" w:eastAsia="仿宋_GB2312" w:hAnsi="Calibri" w:cs="Times New Roman" w:hint="eastAsia"/>
          <w:sz w:val="32"/>
          <w:szCs w:val="32"/>
        </w:rPr>
        <w:t>打造人民满意民政”</w:t>
      </w:r>
      <w:r w:rsidRPr="00093442">
        <w:rPr>
          <w:rFonts w:ascii="仿宋_GB2312" w:eastAsia="仿宋_GB2312" w:hAnsi="Calibri" w:cs="Times New Roman" w:hint="eastAsia"/>
          <w:sz w:val="32"/>
          <w:szCs w:val="32"/>
        </w:rPr>
        <w:t>为目标定位，</w:t>
      </w:r>
      <w:r>
        <w:rPr>
          <w:rFonts w:ascii="仿宋_GB2312" w:eastAsia="仿宋_GB2312" w:hAnsi="Calibri" w:cs="Times New Roman" w:hint="eastAsia"/>
          <w:sz w:val="32"/>
          <w:szCs w:val="32"/>
        </w:rPr>
        <w:t>以“</w:t>
      </w:r>
      <w:r w:rsidRPr="00093442">
        <w:rPr>
          <w:rFonts w:ascii="仿宋_GB2312" w:eastAsia="仿宋_GB2312" w:hAnsi="Calibri" w:cs="Times New Roman" w:hint="eastAsia"/>
          <w:sz w:val="32"/>
          <w:szCs w:val="32"/>
        </w:rPr>
        <w:t>创一流机关、创一流业绩</w:t>
      </w:r>
      <w:r>
        <w:rPr>
          <w:rFonts w:ascii="仿宋_GB2312" w:eastAsia="仿宋_GB2312" w:hAnsi="Calibri" w:cs="Times New Roman" w:hint="eastAsia"/>
          <w:sz w:val="32"/>
          <w:szCs w:val="32"/>
        </w:rPr>
        <w:t>”为工作主线</w:t>
      </w:r>
      <w:r w:rsidRPr="00093442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F26602">
        <w:rPr>
          <w:rFonts w:ascii="仿宋_GB2312" w:eastAsia="仿宋_GB2312" w:hAnsi="Calibri" w:cs="Times New Roman" w:hint="eastAsia"/>
          <w:sz w:val="32"/>
          <w:szCs w:val="32"/>
        </w:rPr>
        <w:t>燃烧激情、攻坚克难</w:t>
      </w:r>
      <w:r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8A3D0A">
        <w:rPr>
          <w:rFonts w:ascii="仿宋_GB2312" w:eastAsia="仿宋_GB2312" w:hAnsi="Calibri" w:cs="Times New Roman" w:hint="eastAsia"/>
          <w:sz w:val="32"/>
          <w:szCs w:val="32"/>
        </w:rPr>
        <w:t>毫不松懈抓实疫情防控、</w:t>
      </w:r>
      <w:r w:rsidR="00916C95">
        <w:rPr>
          <w:rFonts w:ascii="仿宋_GB2312" w:eastAsia="仿宋_GB2312" w:hAnsi="Calibri" w:cs="Times New Roman" w:hint="eastAsia"/>
          <w:sz w:val="32"/>
          <w:szCs w:val="32"/>
        </w:rPr>
        <w:t>用心用情保</w:t>
      </w:r>
      <w:r w:rsidR="008A3D0A">
        <w:rPr>
          <w:rFonts w:ascii="仿宋_GB2312" w:eastAsia="仿宋_GB2312" w:hAnsi="Calibri" w:cs="Times New Roman" w:hint="eastAsia"/>
          <w:sz w:val="32"/>
          <w:szCs w:val="32"/>
        </w:rPr>
        <w:t>障</w:t>
      </w:r>
      <w:r w:rsidR="00916C95">
        <w:rPr>
          <w:rFonts w:ascii="仿宋_GB2312" w:eastAsia="仿宋_GB2312" w:hAnsi="Calibri" w:cs="Times New Roman" w:hint="eastAsia"/>
          <w:sz w:val="32"/>
          <w:szCs w:val="32"/>
        </w:rPr>
        <w:t>基本民生</w:t>
      </w:r>
      <w:r w:rsidR="005B0243">
        <w:rPr>
          <w:rFonts w:ascii="仿宋_GB2312" w:eastAsia="仿宋_GB2312" w:hAnsi="Calibri" w:cs="Times New Roman" w:hint="eastAsia"/>
          <w:sz w:val="32"/>
          <w:szCs w:val="32"/>
        </w:rPr>
        <w:t>、</w:t>
      </w:r>
      <w:r w:rsidR="008A3D0A">
        <w:rPr>
          <w:rFonts w:ascii="仿宋_GB2312" w:eastAsia="仿宋_GB2312" w:hAnsi="Calibri" w:cs="Times New Roman" w:hint="eastAsia"/>
          <w:sz w:val="32"/>
          <w:szCs w:val="32"/>
        </w:rPr>
        <w:t>典型引路</w:t>
      </w:r>
      <w:r w:rsidR="005B0243">
        <w:rPr>
          <w:rFonts w:ascii="仿宋_GB2312" w:eastAsia="仿宋_GB2312" w:hAnsi="Calibri" w:cs="Times New Roman" w:hint="eastAsia"/>
          <w:sz w:val="32"/>
          <w:szCs w:val="32"/>
        </w:rPr>
        <w:t>创新社会治理、</w:t>
      </w:r>
      <w:r w:rsidR="00865506">
        <w:rPr>
          <w:rFonts w:ascii="仿宋_GB2312" w:eastAsia="仿宋_GB2312" w:hAnsi="Calibri" w:cs="Times New Roman" w:hint="eastAsia"/>
          <w:sz w:val="32"/>
          <w:szCs w:val="32"/>
        </w:rPr>
        <w:t>敢破善立</w:t>
      </w:r>
      <w:r w:rsidR="005B0243">
        <w:rPr>
          <w:rFonts w:ascii="仿宋_GB2312" w:eastAsia="仿宋_GB2312" w:hAnsi="Calibri" w:cs="Times New Roman" w:hint="eastAsia"/>
          <w:sz w:val="32"/>
          <w:szCs w:val="32"/>
        </w:rPr>
        <w:t>优化公共服务，</w:t>
      </w:r>
      <w:r w:rsidR="009B7C2C" w:rsidRPr="009B7C2C">
        <w:rPr>
          <w:rFonts w:ascii="仿宋_GB2312" w:eastAsia="仿宋_GB2312" w:hint="eastAsia"/>
          <w:sz w:val="32"/>
          <w:szCs w:val="32"/>
        </w:rPr>
        <w:t>民政各项工作取得新进展、新成效。</w:t>
      </w:r>
    </w:p>
    <w:p w:rsidR="004E68BA" w:rsidRPr="00E70F65" w:rsidRDefault="00E70F65" w:rsidP="001D07D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70F65">
        <w:rPr>
          <w:rFonts w:ascii="黑体" w:eastAsia="黑体" w:hAnsi="黑体" w:hint="eastAsia"/>
          <w:sz w:val="32"/>
          <w:szCs w:val="32"/>
        </w:rPr>
        <w:t>一、上半年工作</w:t>
      </w:r>
      <w:r w:rsidR="005257D3">
        <w:rPr>
          <w:rFonts w:ascii="黑体" w:eastAsia="黑体" w:hAnsi="黑体" w:hint="eastAsia"/>
          <w:sz w:val="32"/>
          <w:szCs w:val="32"/>
        </w:rPr>
        <w:t>完成</w:t>
      </w:r>
      <w:r w:rsidR="0016726F">
        <w:rPr>
          <w:rFonts w:ascii="黑体" w:eastAsia="黑体" w:hAnsi="黑体" w:hint="eastAsia"/>
          <w:sz w:val="32"/>
          <w:szCs w:val="32"/>
        </w:rPr>
        <w:t>情况</w:t>
      </w:r>
    </w:p>
    <w:p w:rsidR="0034427E" w:rsidRDefault="004E68BA" w:rsidP="001D07D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93858">
        <w:rPr>
          <w:rFonts w:ascii="楷体_GB2312" w:eastAsia="楷体_GB2312" w:hAnsi="黑体" w:hint="eastAsia"/>
          <w:sz w:val="32"/>
          <w:szCs w:val="32"/>
        </w:rPr>
        <w:t>（一）</w:t>
      </w:r>
      <w:r w:rsidR="00B15EBA">
        <w:rPr>
          <w:rFonts w:ascii="楷体_GB2312" w:eastAsia="楷体_GB2312" w:hAnsi="黑体" w:hint="eastAsia"/>
          <w:sz w:val="32"/>
          <w:szCs w:val="32"/>
        </w:rPr>
        <w:t>积极</w:t>
      </w:r>
      <w:r w:rsidRPr="00093858">
        <w:rPr>
          <w:rFonts w:ascii="楷体_GB2312" w:eastAsia="楷体_GB2312" w:hAnsi="黑体" w:hint="eastAsia"/>
          <w:sz w:val="32"/>
          <w:szCs w:val="32"/>
        </w:rPr>
        <w:t>做好</w:t>
      </w:r>
      <w:r w:rsidR="001E59F5">
        <w:rPr>
          <w:rFonts w:ascii="楷体_GB2312" w:eastAsia="楷体_GB2312" w:hAnsi="黑体" w:hint="eastAsia"/>
          <w:sz w:val="32"/>
          <w:szCs w:val="32"/>
        </w:rPr>
        <w:t>民政领域</w:t>
      </w:r>
      <w:r w:rsidRPr="00093858">
        <w:rPr>
          <w:rFonts w:ascii="楷体_GB2312" w:eastAsia="楷体_GB2312" w:hAnsi="黑体" w:hint="eastAsia"/>
          <w:sz w:val="32"/>
          <w:szCs w:val="32"/>
        </w:rPr>
        <w:t>疫情防控。</w:t>
      </w:r>
      <w:r w:rsidR="001E59F5">
        <w:rPr>
          <w:rFonts w:ascii="仿宋_GB2312" w:eastAsia="仿宋_GB2312" w:hAnsi="黑体" w:hint="eastAsia"/>
          <w:b/>
          <w:sz w:val="32"/>
          <w:szCs w:val="32"/>
        </w:rPr>
        <w:t>一是</w:t>
      </w:r>
      <w:r w:rsidR="000369D3">
        <w:rPr>
          <w:rFonts w:ascii="仿宋_GB2312" w:eastAsia="仿宋_GB2312" w:hAnsi="黑体" w:hint="eastAsia"/>
          <w:b/>
          <w:sz w:val="32"/>
          <w:szCs w:val="32"/>
        </w:rPr>
        <w:t>指导</w:t>
      </w:r>
      <w:r w:rsidR="008A3BF6" w:rsidRPr="008A3BF6">
        <w:rPr>
          <w:rFonts w:ascii="仿宋_GB2312" w:eastAsia="仿宋_GB2312" w:hAnsi="黑体" w:hint="eastAsia"/>
          <w:b/>
          <w:sz w:val="32"/>
          <w:szCs w:val="32"/>
        </w:rPr>
        <w:t>疫情社区防控。</w:t>
      </w:r>
      <w:r w:rsidR="008A3BF6">
        <w:rPr>
          <w:rFonts w:ascii="仿宋_GB2312" w:eastAsia="仿宋_GB2312" w:hint="eastAsia"/>
          <w:sz w:val="32"/>
          <w:szCs w:val="32"/>
        </w:rPr>
        <w:t>出台</w:t>
      </w:r>
      <w:r w:rsidR="008A3BF6" w:rsidRPr="00914083">
        <w:rPr>
          <w:rFonts w:ascii="仿宋_GB2312" w:eastAsia="仿宋_GB2312" w:hAnsi="Times New Roman" w:cs="Times New Roman" w:hint="eastAsia"/>
          <w:sz w:val="32"/>
          <w:szCs w:val="32"/>
        </w:rPr>
        <w:t>《青岛市社区工作者新冠肺炎疫情防控期间工作指南》</w:t>
      </w:r>
      <w:r w:rsidR="008A3BF6">
        <w:rPr>
          <w:rFonts w:ascii="仿宋_GB2312" w:eastAsia="仿宋_GB2312" w:hint="eastAsia"/>
          <w:sz w:val="32"/>
          <w:szCs w:val="32"/>
        </w:rPr>
        <w:t>等文件，指导</w:t>
      </w:r>
      <w:r w:rsidR="001E59F5">
        <w:rPr>
          <w:rFonts w:ascii="仿宋_GB2312" w:eastAsia="仿宋_GB2312" w:hint="eastAsia"/>
          <w:sz w:val="32"/>
          <w:szCs w:val="32"/>
        </w:rPr>
        <w:t>城乡</w:t>
      </w:r>
      <w:r w:rsidR="008A3BF6">
        <w:rPr>
          <w:rFonts w:ascii="仿宋_GB2312" w:eastAsia="仿宋_GB2312" w:hint="eastAsia"/>
          <w:sz w:val="32"/>
          <w:szCs w:val="32"/>
        </w:rPr>
        <w:t>社区科学</w:t>
      </w:r>
      <w:r w:rsidR="00290B24">
        <w:rPr>
          <w:rFonts w:ascii="仿宋_GB2312" w:eastAsia="仿宋_GB2312" w:hint="eastAsia"/>
          <w:sz w:val="32"/>
          <w:szCs w:val="32"/>
        </w:rPr>
        <w:t>开展</w:t>
      </w:r>
      <w:r w:rsidR="008A3BF6">
        <w:rPr>
          <w:rFonts w:ascii="仿宋_GB2312" w:eastAsia="仿宋_GB2312" w:hint="eastAsia"/>
          <w:sz w:val="32"/>
          <w:szCs w:val="32"/>
        </w:rPr>
        <w:t>社区防控。</w:t>
      </w:r>
      <w:r w:rsidR="001E59F5" w:rsidRPr="001E59F5">
        <w:rPr>
          <w:rFonts w:ascii="仿宋_GB2312" w:eastAsia="仿宋_GB2312" w:hAnsi="宋体" w:cs="华文仿宋" w:hint="eastAsia"/>
          <w:b/>
          <w:color w:val="000000"/>
          <w:kern w:val="0"/>
          <w:sz w:val="32"/>
          <w:szCs w:val="32"/>
        </w:rPr>
        <w:t>二是</w:t>
      </w:r>
      <w:r w:rsidR="00FE4374" w:rsidRPr="001E59F5">
        <w:rPr>
          <w:rFonts w:ascii="仿宋_GB2312" w:eastAsia="仿宋_GB2312" w:hAnsi="宋体" w:cs="华文仿宋" w:hint="eastAsia"/>
          <w:b/>
          <w:color w:val="000000"/>
          <w:kern w:val="0"/>
          <w:sz w:val="32"/>
          <w:szCs w:val="32"/>
        </w:rPr>
        <w:t>引导社会力量</w:t>
      </w:r>
      <w:r w:rsidR="009B7C2C">
        <w:rPr>
          <w:rFonts w:ascii="仿宋_GB2312" w:eastAsia="仿宋_GB2312" w:hAnsi="宋体" w:cs="华文仿宋" w:hint="eastAsia"/>
          <w:b/>
          <w:color w:val="000000"/>
          <w:kern w:val="0"/>
          <w:sz w:val="32"/>
          <w:szCs w:val="32"/>
        </w:rPr>
        <w:t>积极</w:t>
      </w:r>
      <w:r w:rsidR="00FE4374" w:rsidRPr="001E59F5">
        <w:rPr>
          <w:rFonts w:ascii="仿宋_GB2312" w:eastAsia="仿宋_GB2312" w:hAnsi="宋体" w:cs="华文仿宋" w:hint="eastAsia"/>
          <w:b/>
          <w:color w:val="000000"/>
          <w:kern w:val="0"/>
          <w:sz w:val="32"/>
          <w:szCs w:val="32"/>
        </w:rPr>
        <w:t>参与</w:t>
      </w:r>
      <w:r w:rsidR="001E59F5" w:rsidRPr="001E59F5">
        <w:rPr>
          <w:rFonts w:ascii="仿宋_GB2312" w:eastAsia="仿宋_GB2312" w:hAnsi="Calibri" w:cs="Times New Roman" w:hint="eastAsia"/>
          <w:b/>
          <w:sz w:val="32"/>
          <w:szCs w:val="32"/>
        </w:rPr>
        <w:t>。</w:t>
      </w:r>
      <w:r w:rsidR="00FE4374">
        <w:rPr>
          <w:rFonts w:ascii="仿宋_GB2312" w:eastAsia="仿宋_GB2312" w:hAnsi="Calibri" w:cs="Times New Roman" w:hint="eastAsia"/>
          <w:sz w:val="32"/>
          <w:szCs w:val="32"/>
        </w:rPr>
        <w:t>引导</w:t>
      </w:r>
      <w:r w:rsidR="00467B65">
        <w:rPr>
          <w:rFonts w:ascii="仿宋_GB2312" w:eastAsia="仿宋_GB2312" w:hAnsi="Calibri" w:cs="Times New Roman" w:hint="eastAsia"/>
          <w:sz w:val="32"/>
          <w:szCs w:val="32"/>
        </w:rPr>
        <w:t>行业协会、商会帮助企业等会员单位科学精准防疫、有序复工复产，发挥</w:t>
      </w:r>
      <w:r w:rsidR="00FE4374">
        <w:rPr>
          <w:rFonts w:ascii="仿宋_GB2312" w:eastAsia="仿宋_GB2312" w:hAnsi="Calibri" w:cs="Times New Roman" w:hint="eastAsia"/>
          <w:sz w:val="32"/>
          <w:szCs w:val="32"/>
        </w:rPr>
        <w:t>社会工作者和志愿</w:t>
      </w:r>
      <w:r w:rsidR="00467B65">
        <w:rPr>
          <w:rFonts w:ascii="仿宋_GB2312" w:eastAsia="仿宋_GB2312" w:hAnsi="Calibri" w:cs="Times New Roman" w:hint="eastAsia"/>
          <w:sz w:val="32"/>
          <w:szCs w:val="32"/>
        </w:rPr>
        <w:t>服务组织</w:t>
      </w:r>
      <w:r w:rsidR="00FE4374">
        <w:rPr>
          <w:rFonts w:ascii="仿宋_GB2312" w:eastAsia="仿宋_GB2312" w:hAnsi="Calibri" w:cs="Times New Roman" w:hint="eastAsia"/>
          <w:sz w:val="32"/>
          <w:szCs w:val="32"/>
        </w:rPr>
        <w:t>专业优势，</w:t>
      </w:r>
      <w:r w:rsidR="00467B65">
        <w:rPr>
          <w:rFonts w:ascii="仿宋_GB2312" w:eastAsia="仿宋_GB2312" w:hAnsi="Calibri" w:cs="Times New Roman" w:hint="eastAsia"/>
          <w:sz w:val="32"/>
          <w:szCs w:val="32"/>
        </w:rPr>
        <w:t>开展心理疏导、保障支持等服务，</w:t>
      </w:r>
      <w:r w:rsidR="00FE4374">
        <w:rPr>
          <w:rFonts w:ascii="仿宋_GB2312" w:eastAsia="仿宋_GB2312" w:hAnsi="Calibri" w:cs="Times New Roman" w:hint="eastAsia"/>
          <w:sz w:val="32"/>
          <w:szCs w:val="32"/>
        </w:rPr>
        <w:t>提供服务5600余人次</w:t>
      </w:r>
      <w:r w:rsidR="00FE4374" w:rsidRPr="00B0413C">
        <w:rPr>
          <w:rFonts w:ascii="仿宋_GB2312" w:eastAsia="仿宋_GB2312" w:hAnsi="Calibri" w:cs="Times New Roman" w:hint="eastAsia"/>
          <w:sz w:val="32"/>
          <w:szCs w:val="32"/>
        </w:rPr>
        <w:t>。</w:t>
      </w:r>
      <w:r w:rsidR="001E59F5" w:rsidRPr="00B0413C">
        <w:rPr>
          <w:rFonts w:ascii="仿宋_GB2312" w:eastAsia="仿宋_GB2312" w:hAnsi="楷体" w:hint="eastAsia"/>
          <w:sz w:val="32"/>
          <w:szCs w:val="32"/>
        </w:rPr>
        <w:t>全市</w:t>
      </w:r>
      <w:r w:rsidR="001E59F5" w:rsidRPr="00B0413C">
        <w:rPr>
          <w:rFonts w:ascii="仿宋_GB2312" w:eastAsia="仿宋_GB2312" w:hAnsi="楷体"/>
          <w:sz w:val="32"/>
          <w:szCs w:val="32"/>
        </w:rPr>
        <w:t>870</w:t>
      </w:r>
      <w:r w:rsidR="001E59F5" w:rsidRPr="00B0413C">
        <w:rPr>
          <w:rFonts w:ascii="仿宋_GB2312" w:eastAsia="仿宋_GB2312" w:hAnsi="楷体" w:hint="eastAsia"/>
          <w:sz w:val="32"/>
          <w:szCs w:val="32"/>
        </w:rPr>
        <w:t>余家社会组织发出抗击新冠肺炎倡议书，</w:t>
      </w:r>
      <w:r w:rsidR="001E59F5" w:rsidRPr="00B0413C">
        <w:rPr>
          <w:rFonts w:ascii="仿宋_GB2312" w:eastAsia="仿宋_GB2312" w:hAnsi="楷体"/>
          <w:sz w:val="32"/>
          <w:szCs w:val="32"/>
        </w:rPr>
        <w:t>1871</w:t>
      </w:r>
      <w:r w:rsidR="001E59F5" w:rsidRPr="00B0413C">
        <w:rPr>
          <w:rFonts w:ascii="仿宋_GB2312" w:eastAsia="仿宋_GB2312" w:hAnsi="楷体" w:hint="eastAsia"/>
          <w:sz w:val="32"/>
          <w:szCs w:val="32"/>
        </w:rPr>
        <w:t>家社会组织参</w:t>
      </w:r>
      <w:r w:rsidR="001E59F5" w:rsidRPr="00FD4412">
        <w:rPr>
          <w:rFonts w:ascii="仿宋_GB2312" w:eastAsia="仿宋_GB2312" w:hAnsi="楷体" w:hint="eastAsia"/>
          <w:sz w:val="32"/>
          <w:szCs w:val="32"/>
        </w:rPr>
        <w:t>与疫情防控</w:t>
      </w:r>
      <w:r w:rsidR="001E59F5">
        <w:rPr>
          <w:rFonts w:ascii="仿宋_GB2312" w:eastAsia="仿宋_GB2312" w:hAnsi="楷体" w:hint="eastAsia"/>
          <w:sz w:val="32"/>
          <w:szCs w:val="32"/>
        </w:rPr>
        <w:t>。</w:t>
      </w:r>
      <w:r w:rsidR="001E59F5" w:rsidRPr="001E59F5">
        <w:rPr>
          <w:rFonts w:ascii="仿宋_GB2312" w:eastAsia="仿宋_GB2312" w:hAnsi="宋体" w:cs="华文仿宋" w:hint="eastAsia"/>
          <w:b/>
          <w:color w:val="000000"/>
          <w:kern w:val="0"/>
          <w:sz w:val="32"/>
          <w:szCs w:val="32"/>
        </w:rPr>
        <w:t>三是</w:t>
      </w:r>
      <w:r w:rsidR="000369D3">
        <w:rPr>
          <w:rFonts w:ascii="仿宋_GB2312" w:eastAsia="仿宋_GB2312" w:hAnsi="宋体" w:cs="华文仿宋" w:hint="eastAsia"/>
          <w:b/>
          <w:color w:val="000000"/>
          <w:kern w:val="0"/>
          <w:sz w:val="32"/>
          <w:szCs w:val="32"/>
        </w:rPr>
        <w:t>做好</w:t>
      </w:r>
      <w:r w:rsidR="001E59F5" w:rsidRPr="001E59F5">
        <w:rPr>
          <w:rFonts w:ascii="仿宋_GB2312" w:eastAsia="仿宋_GB2312" w:hAnsi="宋体" w:cs="华文仿宋" w:hint="eastAsia"/>
          <w:b/>
          <w:color w:val="000000"/>
          <w:kern w:val="0"/>
          <w:sz w:val="32"/>
          <w:szCs w:val="32"/>
        </w:rPr>
        <w:t>民政服务机构</w:t>
      </w:r>
      <w:r w:rsidR="000369D3">
        <w:rPr>
          <w:rFonts w:ascii="仿宋_GB2312" w:eastAsia="仿宋_GB2312" w:hAnsi="宋体" w:cs="华文仿宋" w:hint="eastAsia"/>
          <w:b/>
          <w:color w:val="000000"/>
          <w:kern w:val="0"/>
          <w:sz w:val="32"/>
          <w:szCs w:val="32"/>
        </w:rPr>
        <w:t>防控</w:t>
      </w:r>
      <w:r w:rsidR="001E59F5" w:rsidRPr="001E59F5">
        <w:rPr>
          <w:rFonts w:ascii="仿宋_GB2312" w:eastAsia="仿宋_GB2312" w:hAnsi="宋体" w:cs="华文仿宋" w:hint="eastAsia"/>
          <w:b/>
          <w:color w:val="000000"/>
          <w:kern w:val="0"/>
          <w:sz w:val="32"/>
          <w:szCs w:val="32"/>
        </w:rPr>
        <w:t>。</w:t>
      </w:r>
      <w:r w:rsidRPr="00093858">
        <w:rPr>
          <w:rFonts w:ascii="仿宋_GB2312" w:eastAsia="仿宋_GB2312" w:hAnsi="Calibri" w:cs="Times New Roman" w:hint="eastAsia"/>
          <w:sz w:val="32"/>
          <w:szCs w:val="32"/>
        </w:rPr>
        <w:t>严格落实养老、儿童福利</w:t>
      </w:r>
      <w:r>
        <w:rPr>
          <w:rFonts w:ascii="仿宋_GB2312" w:eastAsia="仿宋_GB2312" w:hAnsi="Calibri" w:cs="Times New Roman" w:hint="eastAsia"/>
          <w:sz w:val="32"/>
          <w:szCs w:val="32"/>
        </w:rPr>
        <w:t>、流浪乞讨救助</w:t>
      </w:r>
      <w:r w:rsidRPr="00093858">
        <w:rPr>
          <w:rFonts w:ascii="仿宋_GB2312" w:eastAsia="仿宋_GB2312" w:hAnsi="Calibri" w:cs="Times New Roman" w:hint="eastAsia"/>
          <w:sz w:val="32"/>
          <w:szCs w:val="32"/>
        </w:rPr>
        <w:t>机构</w:t>
      </w:r>
      <w:r>
        <w:rPr>
          <w:rFonts w:ascii="仿宋_GB2312" w:eastAsia="仿宋_GB2312" w:hAnsi="Calibri" w:cs="Times New Roman" w:hint="eastAsia"/>
          <w:sz w:val="32"/>
          <w:szCs w:val="32"/>
        </w:rPr>
        <w:t>等民政服务机构</w:t>
      </w:r>
      <w:r w:rsidRPr="00093858">
        <w:rPr>
          <w:rFonts w:ascii="仿宋_GB2312" w:eastAsia="仿宋_GB2312" w:hAnsi="Calibri" w:cs="Times New Roman" w:hint="eastAsia"/>
          <w:sz w:val="32"/>
          <w:szCs w:val="32"/>
        </w:rPr>
        <w:t>疫情防控措施，为全体在岗工作人员进行核酸检测</w:t>
      </w:r>
      <w:r w:rsidR="001E59F5">
        <w:rPr>
          <w:rFonts w:ascii="仿宋_GB2312" w:eastAsia="仿宋_GB2312" w:hAnsi="Calibri" w:cs="Times New Roman" w:hint="eastAsia"/>
          <w:sz w:val="32"/>
          <w:szCs w:val="32"/>
        </w:rPr>
        <w:t>。</w:t>
      </w:r>
      <w:r w:rsidR="001E59F5" w:rsidRPr="00093858">
        <w:rPr>
          <w:rFonts w:ascii="仿宋_GB2312" w:eastAsia="仿宋_GB2312" w:hAnsi="Calibri" w:cs="Times New Roman" w:hint="eastAsia"/>
          <w:sz w:val="32"/>
          <w:szCs w:val="32"/>
        </w:rPr>
        <w:t>提高</w:t>
      </w:r>
      <w:r w:rsidR="001E59F5" w:rsidRPr="00093858">
        <w:rPr>
          <w:rFonts w:ascii="仿宋_GB2312" w:eastAsia="仿宋_GB2312" w:hint="eastAsia"/>
          <w:sz w:val="32"/>
          <w:szCs w:val="32"/>
        </w:rPr>
        <w:t>儿童福利院孤儿基本生活费标准，</w:t>
      </w:r>
      <w:r w:rsidR="001E59F5" w:rsidRPr="00093858">
        <w:rPr>
          <w:rFonts w:ascii="仿宋_GB2312" w:eastAsia="仿宋_GB2312" w:hAnsi="等线" w:cs="仿宋_GB2312" w:hint="eastAsia"/>
          <w:color w:val="000000"/>
          <w:sz w:val="32"/>
          <w:szCs w:val="32"/>
        </w:rPr>
        <w:t>为全市养老机构调配口罩</w:t>
      </w:r>
      <w:r w:rsidR="001E59F5" w:rsidRPr="00093858">
        <w:rPr>
          <w:rFonts w:ascii="仿宋_GB2312" w:eastAsia="仿宋_GB2312" w:hAnsi="等线" w:cs="仿宋_GB2312" w:hint="eastAsia"/>
          <w:sz w:val="32"/>
          <w:szCs w:val="32"/>
        </w:rPr>
        <w:t>11.4</w:t>
      </w:r>
      <w:r w:rsidR="001E59F5" w:rsidRPr="00093858">
        <w:rPr>
          <w:rFonts w:ascii="仿宋_GB2312" w:eastAsia="仿宋_GB2312" w:hAnsi="等线" w:cs="仿宋_GB2312" w:hint="eastAsia"/>
          <w:color w:val="000000"/>
          <w:sz w:val="32"/>
          <w:szCs w:val="32"/>
        </w:rPr>
        <w:t>万只、发放运营补</w:t>
      </w:r>
      <w:r w:rsidR="001E59F5" w:rsidRPr="004E68BA">
        <w:rPr>
          <w:rFonts w:ascii="仿宋_GB2312" w:eastAsia="仿宋_GB2312" w:hAnsi="等线" w:cs="仿宋_GB2312" w:hint="eastAsia"/>
          <w:color w:val="000000"/>
          <w:sz w:val="32"/>
          <w:szCs w:val="32"/>
        </w:rPr>
        <w:t>贴426万元</w:t>
      </w:r>
      <w:r w:rsidR="001E59F5" w:rsidRPr="004E68BA">
        <w:rPr>
          <w:rFonts w:ascii="仿宋_GB2312" w:eastAsia="仿宋_GB2312" w:hAnsi="黑体" w:hint="eastAsia"/>
          <w:sz w:val="32"/>
          <w:szCs w:val="32"/>
        </w:rPr>
        <w:t>。</w:t>
      </w:r>
      <w:r w:rsidR="001E59F5" w:rsidRPr="001E59F5">
        <w:rPr>
          <w:rFonts w:ascii="仿宋_GB2312" w:eastAsia="仿宋_GB2312" w:hAnsi="华文仿宋" w:cs="华文仿宋" w:hint="eastAsia"/>
          <w:b/>
          <w:bCs/>
          <w:sz w:val="32"/>
          <w:szCs w:val="32"/>
        </w:rPr>
        <w:t>四</w:t>
      </w:r>
      <w:r w:rsidR="001E59F5" w:rsidRPr="001E59F5">
        <w:rPr>
          <w:rFonts w:ascii="仿宋_GB2312" w:eastAsia="仿宋_GB2312" w:hAnsi="华文仿宋" w:cs="华文仿宋" w:hint="eastAsia"/>
          <w:b/>
          <w:bCs/>
          <w:sz w:val="32"/>
          <w:szCs w:val="32"/>
        </w:rPr>
        <w:lastRenderedPageBreak/>
        <w:t>是规范开展慈善捐赠。</w:t>
      </w:r>
      <w:r w:rsidR="0086726B" w:rsidRPr="001E59F5">
        <w:rPr>
          <w:rFonts w:ascii="仿宋_GB2312" w:eastAsia="仿宋_GB2312" w:hAnsi="仿宋" w:cs="Times New Roman" w:hint="eastAsia"/>
          <w:sz w:val="32"/>
          <w:szCs w:val="32"/>
        </w:rPr>
        <w:t>制定《青岛市慈善捐赠指引》《青岛市慈善活动指引》等11个文件，</w:t>
      </w:r>
      <w:r w:rsidR="00774021" w:rsidRPr="001E59F5">
        <w:rPr>
          <w:rFonts w:ascii="仿宋_GB2312" w:eastAsia="仿宋_GB2312" w:hAnsi="仿宋" w:cs="Times New Roman" w:hint="eastAsia"/>
          <w:sz w:val="32"/>
          <w:szCs w:val="32"/>
        </w:rPr>
        <w:t>创新“日常规范+自查自纠+专项督查”工作模式及“谁捐赠、谁保管”的战时捐赠模式</w:t>
      </w:r>
      <w:r w:rsidR="001E59F5">
        <w:rPr>
          <w:rFonts w:ascii="仿宋_GB2312" w:eastAsia="仿宋_GB2312" w:hAnsi="Calibri" w:cs="Times New Roman" w:hint="eastAsia"/>
          <w:sz w:val="32"/>
          <w:szCs w:val="32"/>
        </w:rPr>
        <w:t>。</w:t>
      </w:r>
      <w:r w:rsidR="000369D3" w:rsidRPr="000369D3">
        <w:rPr>
          <w:rFonts w:ascii="仿宋_GB2312" w:eastAsia="仿宋_GB2312" w:hAnsi="Calibri" w:cs="Times New Roman" w:hint="eastAsia"/>
          <w:sz w:val="32"/>
          <w:szCs w:val="32"/>
        </w:rPr>
        <w:t>目前全市新冠肺炎疫情防控慈善捐赠</w:t>
      </w:r>
      <w:r w:rsidR="00B97BE0">
        <w:rPr>
          <w:rFonts w:ascii="仿宋_GB2312" w:eastAsia="仿宋_GB2312" w:hAnsi="Calibri" w:cs="Times New Roman" w:hint="eastAsia"/>
          <w:sz w:val="32"/>
          <w:szCs w:val="32"/>
        </w:rPr>
        <w:t>数额</w:t>
      </w:r>
      <w:r w:rsidR="000369D3" w:rsidRPr="000369D3">
        <w:rPr>
          <w:rFonts w:ascii="仿宋_GB2312" w:eastAsia="仿宋_GB2312" w:hAnsi="Calibri" w:cs="Times New Roman" w:hint="eastAsia"/>
          <w:sz w:val="32"/>
          <w:szCs w:val="32"/>
        </w:rPr>
        <w:t>位列全省第一。</w:t>
      </w:r>
    </w:p>
    <w:p w:rsidR="001E59F5" w:rsidRPr="00FD10D9" w:rsidRDefault="004E68BA" w:rsidP="001D07D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 w:rsidRPr="004E68BA"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int="eastAsia"/>
          <w:sz w:val="32"/>
          <w:szCs w:val="32"/>
        </w:rPr>
        <w:t>二</w:t>
      </w:r>
      <w:r w:rsidRPr="004E68BA">
        <w:rPr>
          <w:rFonts w:ascii="楷体_GB2312" w:eastAsia="楷体_GB2312" w:hint="eastAsia"/>
          <w:sz w:val="32"/>
          <w:szCs w:val="32"/>
        </w:rPr>
        <w:t>）</w:t>
      </w:r>
      <w:r w:rsidR="000369D3">
        <w:rPr>
          <w:rFonts w:ascii="楷体_GB2312" w:eastAsia="楷体_GB2312" w:hint="eastAsia"/>
          <w:sz w:val="32"/>
          <w:szCs w:val="32"/>
        </w:rPr>
        <w:t>坚决</w:t>
      </w:r>
      <w:r w:rsidRPr="004E68BA">
        <w:rPr>
          <w:rFonts w:ascii="楷体_GB2312" w:eastAsia="楷体_GB2312" w:hint="eastAsia"/>
          <w:sz w:val="32"/>
          <w:szCs w:val="32"/>
        </w:rPr>
        <w:t>助力打赢脱贫攻坚战。</w:t>
      </w:r>
      <w:r w:rsidR="001E59F5" w:rsidRPr="00A95972">
        <w:rPr>
          <w:rFonts w:ascii="仿宋_GB2312" w:eastAsia="仿宋_GB2312" w:hAnsi="黑体" w:hint="eastAsia"/>
          <w:b/>
          <w:sz w:val="32"/>
          <w:szCs w:val="32"/>
        </w:rPr>
        <w:t>一是</w:t>
      </w:r>
      <w:r w:rsidR="00A95972" w:rsidRPr="00A95972">
        <w:rPr>
          <w:rFonts w:ascii="仿宋_GB2312" w:eastAsia="仿宋_GB2312" w:hAnsi="黑体" w:hint="eastAsia"/>
          <w:b/>
          <w:sz w:val="32"/>
          <w:szCs w:val="32"/>
        </w:rPr>
        <w:t>严格落实兜底保障政策。</w:t>
      </w:r>
      <w:r w:rsidR="001E59F5" w:rsidRPr="00A95972">
        <w:rPr>
          <w:rFonts w:ascii="仿宋_GB2312" w:eastAsia="仿宋_GB2312" w:hAnsi="黑体" w:cs="方正小标宋简体" w:hint="eastAsia"/>
          <w:sz w:val="32"/>
          <w:szCs w:val="32"/>
        </w:rPr>
        <w:t>制</w:t>
      </w:r>
      <w:r w:rsidR="001E59F5">
        <w:rPr>
          <w:rFonts w:ascii="仿宋_GB2312" w:eastAsia="仿宋_GB2312" w:hAnsi="黑体" w:cs="方正小标宋简体" w:hint="eastAsia"/>
          <w:sz w:val="32"/>
          <w:szCs w:val="32"/>
        </w:rPr>
        <w:t>定下发《2020年农村低保专项治理工作要点》</w:t>
      </w:r>
      <w:r w:rsidR="001E59F5">
        <w:rPr>
          <w:rFonts w:ascii="仿宋_GB2312" w:eastAsia="仿宋_GB2312" w:hAnsi="仿宋" w:hint="eastAsia"/>
          <w:bCs/>
          <w:sz w:val="32"/>
          <w:szCs w:val="32"/>
        </w:rPr>
        <w:t>，统筹推进农村低保专项治理。</w:t>
      </w:r>
      <w:r w:rsidR="00FD10D9" w:rsidRPr="003963F9">
        <w:rPr>
          <w:rFonts w:ascii="仿宋_GB2312" w:eastAsia="仿宋_GB2312" w:hAnsi="黑体" w:hint="eastAsia"/>
          <w:sz w:val="32"/>
          <w:szCs w:val="32"/>
        </w:rPr>
        <w:t>开展社会救助兜底脱贫行动</w:t>
      </w:r>
      <w:r w:rsidR="00FD10D9">
        <w:rPr>
          <w:rFonts w:ascii="仿宋_GB2312" w:eastAsia="仿宋_GB2312" w:hAnsi="黑体" w:hint="eastAsia"/>
          <w:sz w:val="32"/>
          <w:szCs w:val="32"/>
        </w:rPr>
        <w:t>和</w:t>
      </w:r>
      <w:r w:rsidR="00FD10D9" w:rsidRPr="00093858">
        <w:rPr>
          <w:rFonts w:ascii="仿宋_GB2312" w:eastAsia="仿宋_GB2312" w:hAnsi="Calibri" w:cs="Times New Roman" w:hint="eastAsia"/>
          <w:color w:val="000000"/>
          <w:sz w:val="32"/>
          <w:szCs w:val="32"/>
        </w:rPr>
        <w:t>困难群众错保漏保排查工作</w:t>
      </w:r>
      <w:r w:rsidR="00FD10D9">
        <w:rPr>
          <w:rFonts w:ascii="仿宋_GB2312" w:eastAsia="仿宋_GB2312" w:hAnsi="Calibri" w:cs="Times New Roman" w:hint="eastAsia"/>
          <w:color w:val="000000"/>
          <w:sz w:val="32"/>
          <w:szCs w:val="32"/>
        </w:rPr>
        <w:t>，</w:t>
      </w:r>
      <w:r w:rsidR="00FD10D9" w:rsidRPr="003963F9">
        <w:rPr>
          <w:rFonts w:ascii="仿宋_GB2312" w:eastAsia="仿宋_GB2312" w:hAnsi="黑体" w:hint="eastAsia"/>
          <w:sz w:val="32"/>
          <w:szCs w:val="32"/>
        </w:rPr>
        <w:t>对因疫情导致基本生活困难，符合低保、特困人员救助供养、临时救助等条件的困难群众，快速审批纳入对应保障范围，</w:t>
      </w:r>
      <w:r w:rsidR="00FD10D9" w:rsidRPr="00093858">
        <w:rPr>
          <w:rFonts w:ascii="仿宋_GB2312" w:eastAsia="仿宋_GB2312" w:hAnsi="Calibri" w:cs="Times New Roman" w:hint="eastAsia"/>
          <w:color w:val="000000"/>
          <w:sz w:val="32"/>
          <w:szCs w:val="32"/>
        </w:rPr>
        <w:t>确保</w:t>
      </w:r>
      <w:r w:rsidR="00FD10D9" w:rsidRPr="00093858">
        <w:rPr>
          <w:rFonts w:ascii="仿宋_GB2312" w:eastAsia="仿宋_GB2312" w:hint="eastAsia"/>
          <w:color w:val="000000"/>
          <w:sz w:val="32"/>
          <w:szCs w:val="32"/>
        </w:rPr>
        <w:t>“</w:t>
      </w:r>
      <w:r w:rsidR="00FD10D9" w:rsidRPr="00093858">
        <w:rPr>
          <w:rFonts w:ascii="仿宋_GB2312" w:eastAsia="仿宋_GB2312" w:hAnsi="Calibri" w:cs="Times New Roman" w:hint="eastAsia"/>
          <w:color w:val="000000"/>
          <w:sz w:val="32"/>
          <w:szCs w:val="32"/>
        </w:rPr>
        <w:t>不落一户</w:t>
      </w:r>
      <w:r w:rsidR="00FD10D9" w:rsidRPr="00093858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FD10D9" w:rsidRPr="00093858">
        <w:rPr>
          <w:rFonts w:ascii="仿宋_GB2312" w:eastAsia="仿宋_GB2312" w:hAnsi="Calibri" w:cs="Times New Roman" w:hint="eastAsia"/>
          <w:color w:val="000000"/>
          <w:sz w:val="32"/>
          <w:szCs w:val="32"/>
        </w:rPr>
        <w:t>不漏一</w:t>
      </w:r>
      <w:r w:rsidR="00FD10D9" w:rsidRPr="00093858">
        <w:rPr>
          <w:rFonts w:ascii="仿宋_GB2312" w:eastAsia="仿宋_GB2312" w:hint="eastAsia"/>
          <w:color w:val="000000"/>
          <w:sz w:val="32"/>
          <w:szCs w:val="32"/>
        </w:rPr>
        <w:t>人”</w:t>
      </w:r>
      <w:r w:rsidR="00FD10D9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A95972">
        <w:rPr>
          <w:rFonts w:ascii="仿宋_GB2312" w:eastAsia="仿宋_GB2312" w:hAnsi="仿宋" w:hint="eastAsia"/>
          <w:b/>
          <w:sz w:val="32"/>
          <w:szCs w:val="32"/>
        </w:rPr>
        <w:t>二</w:t>
      </w:r>
      <w:r w:rsidR="001E59F5">
        <w:rPr>
          <w:rFonts w:ascii="仿宋_GB2312" w:eastAsia="仿宋_GB2312" w:hAnsi="仿宋" w:hint="eastAsia"/>
          <w:b/>
          <w:sz w:val="32"/>
          <w:szCs w:val="32"/>
        </w:rPr>
        <w:t>是</w:t>
      </w:r>
      <w:r w:rsidR="0034427E">
        <w:rPr>
          <w:rFonts w:ascii="仿宋_GB2312" w:eastAsia="仿宋_GB2312" w:hAnsi="仿宋" w:hint="eastAsia"/>
          <w:b/>
          <w:sz w:val="32"/>
          <w:szCs w:val="32"/>
        </w:rPr>
        <w:t>精准开展信息数据核对</w:t>
      </w:r>
      <w:r w:rsidR="001E59F5">
        <w:rPr>
          <w:rFonts w:ascii="仿宋_GB2312" w:eastAsia="仿宋_GB2312" w:hAnsi="仿宋" w:hint="eastAsia"/>
          <w:b/>
          <w:sz w:val="32"/>
          <w:szCs w:val="32"/>
        </w:rPr>
        <w:t>。</w:t>
      </w:r>
      <w:r w:rsidR="00A95972" w:rsidRPr="00A95972">
        <w:rPr>
          <w:rFonts w:ascii="仿宋_GB2312" w:eastAsia="仿宋_GB2312" w:hAnsi="仿宋" w:hint="eastAsia"/>
          <w:sz w:val="32"/>
          <w:szCs w:val="32"/>
        </w:rPr>
        <w:t>落实定期数据对比机制，</w:t>
      </w:r>
      <w:r w:rsidR="00A95972">
        <w:rPr>
          <w:rFonts w:ascii="仿宋_GB2312" w:eastAsia="仿宋_GB2312" w:hint="eastAsia"/>
          <w:color w:val="000000"/>
          <w:sz w:val="32"/>
          <w:szCs w:val="32"/>
        </w:rPr>
        <w:t>加强动态监测，</w:t>
      </w:r>
      <w:r w:rsidR="00A95972">
        <w:rPr>
          <w:rFonts w:ascii="仿宋_GB2312" w:eastAsia="仿宋_GB2312" w:hAnsi="黑体" w:cs="方正小标宋简体" w:hint="eastAsia"/>
          <w:sz w:val="32"/>
          <w:szCs w:val="32"/>
        </w:rPr>
        <w:t>将符合救助条件的建档立卡贫困户及时纳入救助范围</w:t>
      </w:r>
      <w:r w:rsidR="00A95972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1E59F5">
        <w:rPr>
          <w:rFonts w:ascii="仿宋_GB2312" w:eastAsia="仿宋_GB2312" w:hint="eastAsia"/>
          <w:color w:val="000000"/>
          <w:sz w:val="32"/>
          <w:szCs w:val="32"/>
        </w:rPr>
        <w:t>积极协调拓展核对共享数据源，目前已纳入19个部门36项数据源。</w:t>
      </w:r>
      <w:r w:rsidR="001E59F5">
        <w:rPr>
          <w:rFonts w:ascii="仿宋_GB2312" w:eastAsia="仿宋_GB2312" w:hAnsi="仿宋" w:hint="eastAsia"/>
          <w:bCs/>
          <w:sz w:val="32"/>
          <w:szCs w:val="32"/>
        </w:rPr>
        <w:t>对残疾人两项补贴发放情况进行全面排查</w:t>
      </w:r>
      <w:r w:rsidR="00774021">
        <w:rPr>
          <w:rFonts w:ascii="仿宋_GB2312" w:eastAsia="仿宋_GB2312" w:hAnsi="仿宋" w:hint="eastAsia"/>
          <w:bCs/>
          <w:sz w:val="32"/>
          <w:szCs w:val="32"/>
        </w:rPr>
        <w:t>和</w:t>
      </w:r>
      <w:r w:rsidR="001E59F5">
        <w:rPr>
          <w:rFonts w:ascii="仿宋_GB2312" w:eastAsia="仿宋_GB2312" w:hAnsi="仿宋" w:hint="eastAsia"/>
          <w:bCs/>
          <w:sz w:val="32"/>
          <w:szCs w:val="32"/>
        </w:rPr>
        <w:t>交叉对比，确保残疾人补贴发放准确无误。</w:t>
      </w:r>
      <w:r w:rsidR="00A95972" w:rsidRPr="00A95972">
        <w:rPr>
          <w:rFonts w:ascii="仿宋_GB2312" w:eastAsia="仿宋_GB2312" w:hint="eastAsia"/>
          <w:b/>
          <w:sz w:val="32"/>
          <w:szCs w:val="32"/>
        </w:rPr>
        <w:t>三是</w:t>
      </w:r>
      <w:r w:rsidR="00D10C13">
        <w:rPr>
          <w:rFonts w:ascii="仿宋_GB2312" w:eastAsia="仿宋_GB2312" w:hint="eastAsia"/>
          <w:b/>
          <w:sz w:val="32"/>
          <w:szCs w:val="32"/>
        </w:rPr>
        <w:t>动员引导</w:t>
      </w:r>
      <w:r w:rsidR="001E59F5" w:rsidRPr="00A95972">
        <w:rPr>
          <w:rFonts w:ascii="仿宋_GB2312" w:eastAsia="仿宋_GB2312" w:hint="eastAsia"/>
          <w:b/>
          <w:sz w:val="32"/>
          <w:szCs w:val="32"/>
        </w:rPr>
        <w:t>社会</w:t>
      </w:r>
      <w:r w:rsidR="00A95972" w:rsidRPr="00A95972">
        <w:rPr>
          <w:rFonts w:ascii="仿宋_GB2312" w:eastAsia="仿宋_GB2312" w:hint="eastAsia"/>
          <w:b/>
          <w:sz w:val="32"/>
          <w:szCs w:val="32"/>
        </w:rPr>
        <w:t>力量参与</w:t>
      </w:r>
      <w:r w:rsidR="001E59F5" w:rsidRPr="00A95972">
        <w:rPr>
          <w:rFonts w:ascii="仿宋_GB2312" w:eastAsia="仿宋_GB2312" w:hint="eastAsia"/>
          <w:b/>
          <w:sz w:val="32"/>
          <w:szCs w:val="32"/>
        </w:rPr>
        <w:t>。</w:t>
      </w:r>
      <w:r w:rsidR="00A95972">
        <w:rPr>
          <w:rFonts w:ascii="仿宋_GB2312" w:eastAsia="仿宋_GB2312" w:hAnsi="仿宋" w:cs="仿宋" w:hint="eastAsia"/>
          <w:sz w:val="32"/>
          <w:szCs w:val="32"/>
        </w:rPr>
        <w:t>组织和谐使者及社工机构实施社会工作和志愿服务示范项目</w:t>
      </w:r>
      <w:r w:rsidR="00774021">
        <w:rPr>
          <w:rFonts w:ascii="仿宋_GB2312" w:eastAsia="仿宋_GB2312" w:hAnsi="仿宋" w:cs="仿宋" w:hint="eastAsia"/>
          <w:sz w:val="32"/>
          <w:szCs w:val="32"/>
        </w:rPr>
        <w:t>20多个</w:t>
      </w:r>
      <w:r w:rsidR="00A95972">
        <w:rPr>
          <w:rFonts w:ascii="仿宋_GB2312" w:eastAsia="仿宋_GB2312" w:hAnsi="仿宋" w:cs="仿宋" w:hint="eastAsia"/>
          <w:sz w:val="32"/>
          <w:szCs w:val="32"/>
        </w:rPr>
        <w:t>。</w:t>
      </w:r>
      <w:r w:rsidR="00A95972" w:rsidRPr="004E68BA">
        <w:rPr>
          <w:rFonts w:ascii="仿宋_GB2312" w:eastAsia="仿宋_GB2312" w:hint="eastAsia"/>
          <w:sz w:val="32"/>
          <w:szCs w:val="32"/>
        </w:rPr>
        <w:t>引导动员</w:t>
      </w:r>
      <w:r w:rsidR="00A95972" w:rsidRPr="00795AC5">
        <w:rPr>
          <w:rFonts w:ascii="仿宋_GB2312" w:eastAsia="仿宋_GB2312" w:hAnsi="仿宋"/>
          <w:color w:val="000000"/>
          <w:sz w:val="32"/>
          <w:szCs w:val="32"/>
        </w:rPr>
        <w:t>135</w:t>
      </w:r>
      <w:r w:rsidR="00A95972" w:rsidRPr="00795AC5">
        <w:rPr>
          <w:rFonts w:ascii="仿宋_GB2312" w:eastAsia="仿宋_GB2312" w:hAnsi="仿宋" w:hint="eastAsia"/>
          <w:color w:val="000000"/>
          <w:sz w:val="32"/>
          <w:szCs w:val="32"/>
        </w:rPr>
        <w:t>家社会组织或社会组织会员单位与</w:t>
      </w:r>
      <w:r w:rsidR="00A95972" w:rsidRPr="00795AC5">
        <w:rPr>
          <w:rFonts w:ascii="仿宋_GB2312" w:eastAsia="仿宋_GB2312" w:hAnsi="仿宋"/>
          <w:color w:val="000000"/>
          <w:sz w:val="32"/>
          <w:szCs w:val="32"/>
        </w:rPr>
        <w:t>53</w:t>
      </w:r>
      <w:r w:rsidR="00A95972" w:rsidRPr="00795AC5">
        <w:rPr>
          <w:rFonts w:ascii="仿宋_GB2312" w:eastAsia="仿宋_GB2312" w:hAnsi="仿宋" w:hint="eastAsia"/>
          <w:color w:val="000000"/>
          <w:sz w:val="32"/>
          <w:szCs w:val="32"/>
        </w:rPr>
        <w:t>个中央挂牌督战深度贫困村结对，</w:t>
      </w:r>
      <w:r w:rsidR="008B366E">
        <w:rPr>
          <w:rFonts w:ascii="仿宋_GB2312" w:eastAsia="仿宋_GB2312" w:hAnsi="仿宋" w:hint="eastAsia"/>
          <w:color w:val="000000"/>
          <w:sz w:val="32"/>
          <w:szCs w:val="32"/>
        </w:rPr>
        <w:t>为贫困地区集聚更多慈善资源;</w:t>
      </w:r>
      <w:r w:rsidR="00A95972">
        <w:rPr>
          <w:rFonts w:ascii="仿宋_GB2312" w:eastAsia="仿宋_GB2312" w:hAnsi="仿宋" w:hint="eastAsia"/>
          <w:color w:val="000000"/>
          <w:sz w:val="32"/>
          <w:szCs w:val="32"/>
        </w:rPr>
        <w:t>开展消费扶贫价值</w:t>
      </w:r>
      <w:r w:rsidR="007B72A4">
        <w:rPr>
          <w:rFonts w:ascii="仿宋_GB2312" w:eastAsia="仿宋_GB2312" w:hAnsi="仿宋" w:hint="eastAsia"/>
          <w:color w:val="000000"/>
          <w:sz w:val="32"/>
          <w:szCs w:val="32"/>
        </w:rPr>
        <w:t>785.1</w:t>
      </w:r>
      <w:r w:rsidR="00A95972">
        <w:rPr>
          <w:rFonts w:ascii="仿宋_GB2312" w:eastAsia="仿宋_GB2312" w:hAnsi="仿宋" w:hint="eastAsia"/>
          <w:color w:val="000000"/>
          <w:sz w:val="32"/>
          <w:szCs w:val="32"/>
        </w:rPr>
        <w:t>万元。</w:t>
      </w:r>
    </w:p>
    <w:p w:rsidR="003C4183" w:rsidRPr="00FD10D9" w:rsidRDefault="004E68BA" w:rsidP="001D07D1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/>
          <w:color w:val="000000"/>
          <w:sz w:val="32"/>
          <w:szCs w:val="32"/>
        </w:rPr>
      </w:pPr>
      <w:r w:rsidRPr="004E68BA">
        <w:rPr>
          <w:rFonts w:ascii="楷体_GB2312" w:eastAsia="楷体_GB2312" w:hAnsi="仿宋" w:hint="eastAsia"/>
          <w:color w:val="000000"/>
          <w:sz w:val="32"/>
          <w:szCs w:val="32"/>
        </w:rPr>
        <w:t>（三）</w:t>
      </w:r>
      <w:r w:rsidR="00B15EBA">
        <w:rPr>
          <w:rFonts w:ascii="楷体_GB2312" w:eastAsia="楷体_GB2312" w:hAnsi="仿宋" w:hint="eastAsia"/>
          <w:color w:val="000000"/>
          <w:sz w:val="32"/>
          <w:szCs w:val="32"/>
        </w:rPr>
        <w:t>全力</w:t>
      </w:r>
      <w:r w:rsidR="009A46E9">
        <w:rPr>
          <w:rFonts w:ascii="楷体_GB2312" w:eastAsia="楷体_GB2312" w:hAnsi="仿宋" w:hint="eastAsia"/>
          <w:color w:val="000000"/>
          <w:sz w:val="32"/>
          <w:szCs w:val="32"/>
        </w:rPr>
        <w:t>兜底保障基本民生。</w:t>
      </w:r>
      <w:r w:rsidR="00A95972" w:rsidRPr="00A95972">
        <w:rPr>
          <w:rFonts w:ascii="仿宋_GB2312" w:eastAsia="仿宋_GB2312" w:hAnsi="仿宋" w:cs="仿宋_GB2312" w:hint="eastAsia"/>
          <w:b/>
          <w:sz w:val="32"/>
          <w:szCs w:val="32"/>
        </w:rPr>
        <w:t>一是</w:t>
      </w:r>
      <w:r w:rsidR="00B15EBA">
        <w:rPr>
          <w:rFonts w:ascii="仿宋_GB2312" w:eastAsia="仿宋_GB2312" w:hAnsi="仿宋" w:cs="仿宋_GB2312" w:hint="eastAsia"/>
          <w:b/>
          <w:sz w:val="32"/>
          <w:szCs w:val="32"/>
        </w:rPr>
        <w:t>统筹</w:t>
      </w:r>
      <w:r w:rsidR="00A95972" w:rsidRPr="00A95972">
        <w:rPr>
          <w:rFonts w:ascii="仿宋_GB2312" w:eastAsia="仿宋_GB2312" w:hAnsi="仿宋" w:cs="仿宋_GB2312" w:hint="eastAsia"/>
          <w:b/>
          <w:sz w:val="32"/>
          <w:szCs w:val="32"/>
        </w:rPr>
        <w:t>完善政策体系。</w:t>
      </w:r>
      <w:r w:rsidR="0034427E" w:rsidRPr="0034427E">
        <w:rPr>
          <w:rFonts w:ascii="仿宋_GB2312" w:eastAsia="仿宋_GB2312" w:hAnsi="仿宋" w:cs="仿宋_GB2312" w:hint="eastAsia"/>
          <w:sz w:val="32"/>
          <w:szCs w:val="32"/>
        </w:rPr>
        <w:t>加快制定我市</w:t>
      </w:r>
      <w:r w:rsidR="00315DD5" w:rsidRPr="0034427E">
        <w:rPr>
          <w:rFonts w:ascii="仿宋_GB2312" w:eastAsia="仿宋_GB2312" w:hAnsi="仿宋" w:cs="仿宋_GB2312" w:hint="eastAsia"/>
          <w:sz w:val="32"/>
          <w:szCs w:val="32"/>
        </w:rPr>
        <w:t>《关于统筹完善社会救助体系的实施意见》。</w:t>
      </w:r>
      <w:r w:rsidR="00315DD5" w:rsidRPr="0034427E">
        <w:rPr>
          <w:rFonts w:ascii="仿宋_GB2312" w:eastAsia="仿宋_GB2312" w:hint="eastAsia"/>
          <w:sz w:val="32"/>
          <w:szCs w:val="32"/>
        </w:rPr>
        <w:t>深入推进社会救助审批权委托下放镇（街）改革试点。</w:t>
      </w:r>
      <w:r w:rsidR="00A95972" w:rsidRPr="00FD10D9">
        <w:rPr>
          <w:rFonts w:ascii="仿宋_GB2312" w:eastAsia="仿宋_GB2312" w:hAnsi="黑体" w:cs="方正小标宋简体" w:hint="eastAsia"/>
          <w:b/>
          <w:sz w:val="32"/>
          <w:szCs w:val="32"/>
        </w:rPr>
        <w:t>二是</w:t>
      </w:r>
      <w:r w:rsidR="00FD10D9" w:rsidRPr="00FD10D9">
        <w:rPr>
          <w:rFonts w:ascii="仿宋_GB2312" w:eastAsia="仿宋_GB2312" w:hAnsi="黑体" w:cs="方正小标宋简体" w:hint="eastAsia"/>
          <w:b/>
          <w:sz w:val="32"/>
          <w:szCs w:val="32"/>
        </w:rPr>
        <w:t>提高社会救助标准。</w:t>
      </w:r>
      <w:r w:rsidR="0094697D">
        <w:rPr>
          <w:rFonts w:ascii="仿宋_GB2312" w:eastAsia="仿宋_GB2312" w:hAnsi="黑体" w:cs="方正小标宋简体" w:hint="eastAsia"/>
          <w:sz w:val="32"/>
          <w:szCs w:val="32"/>
        </w:rPr>
        <w:t>4月1日起，提高城乡低保和特困人员供养标准</w:t>
      </w:r>
      <w:r w:rsidR="0094697D">
        <w:rPr>
          <w:rFonts w:ascii="仿宋_GB2312" w:eastAsia="仿宋_GB2312" w:hint="eastAsia"/>
          <w:sz w:val="32"/>
          <w:szCs w:val="32"/>
        </w:rPr>
        <w:t>。</w:t>
      </w:r>
      <w:r w:rsidR="009A46E9">
        <w:rPr>
          <w:rFonts w:ascii="仿宋_GB2312" w:eastAsia="仿宋_GB2312" w:hAnsi="黑体" w:cs="方正小标宋简体" w:hint="eastAsia"/>
          <w:sz w:val="32"/>
          <w:szCs w:val="32"/>
        </w:rPr>
        <w:t>上半</w:t>
      </w:r>
      <w:r w:rsidR="009A46E9">
        <w:rPr>
          <w:rFonts w:ascii="仿宋_GB2312" w:eastAsia="仿宋_GB2312" w:hAnsi="黑体" w:cs="方正小标宋简体" w:hint="eastAsia"/>
          <w:sz w:val="32"/>
          <w:szCs w:val="32"/>
        </w:rPr>
        <w:lastRenderedPageBreak/>
        <w:t>年共保障城乡低保对象6.2万户、9.1万人，发放低保金3.6亿元，发放特困人员救助供养金6033万元。</w:t>
      </w:r>
      <w:r w:rsidR="00FD10D9" w:rsidRPr="00FD10D9">
        <w:rPr>
          <w:rFonts w:ascii="仿宋_GB2312" w:eastAsia="仿宋_GB2312" w:hint="eastAsia"/>
          <w:b/>
          <w:sz w:val="32"/>
          <w:szCs w:val="32"/>
        </w:rPr>
        <w:t>三是</w:t>
      </w:r>
      <w:r w:rsidR="00315DD5" w:rsidRPr="00FD10D9">
        <w:rPr>
          <w:rFonts w:ascii="仿宋_GB2312" w:eastAsia="仿宋_GB2312" w:hint="eastAsia"/>
          <w:b/>
          <w:sz w:val="32"/>
          <w:szCs w:val="32"/>
        </w:rPr>
        <w:t>完善临时救助制度</w:t>
      </w:r>
      <w:r w:rsidR="00FD10D9" w:rsidRPr="00FD10D9">
        <w:rPr>
          <w:rFonts w:ascii="仿宋_GB2312" w:eastAsia="仿宋_GB2312" w:hint="eastAsia"/>
          <w:b/>
          <w:sz w:val="32"/>
          <w:szCs w:val="32"/>
        </w:rPr>
        <w:t>。</w:t>
      </w:r>
      <w:r w:rsidR="00315DD5" w:rsidRPr="00AD6DA1">
        <w:rPr>
          <w:rFonts w:ascii="仿宋_GB2312" w:eastAsia="仿宋_GB2312" w:hAnsiTheme="minorEastAsia" w:cstheme="minorEastAsia" w:hint="eastAsia"/>
          <w:sz w:val="32"/>
          <w:szCs w:val="32"/>
        </w:rPr>
        <w:t>1月1日起提高临时救助标准，年累计救助金额由2</w:t>
      </w:r>
      <w:r w:rsidR="00315DD5">
        <w:rPr>
          <w:rFonts w:ascii="仿宋_GB2312" w:eastAsia="仿宋_GB2312" w:hAnsiTheme="minorEastAsia" w:cstheme="minorEastAsia" w:hint="eastAsia"/>
          <w:sz w:val="32"/>
          <w:szCs w:val="32"/>
        </w:rPr>
        <w:t>万元提高到</w:t>
      </w:r>
      <w:r w:rsidR="00315DD5" w:rsidRPr="00AD6DA1">
        <w:rPr>
          <w:rFonts w:ascii="仿宋_GB2312" w:eastAsia="仿宋_GB2312" w:hAnsiTheme="minorEastAsia" w:cstheme="minorEastAsia" w:hint="eastAsia"/>
          <w:sz w:val="32"/>
          <w:szCs w:val="32"/>
        </w:rPr>
        <w:t>3</w:t>
      </w:r>
      <w:r w:rsidR="00315DD5">
        <w:rPr>
          <w:rFonts w:ascii="仿宋_GB2312" w:eastAsia="仿宋_GB2312" w:hAnsiTheme="minorEastAsia" w:cstheme="minorEastAsia" w:hint="eastAsia"/>
          <w:sz w:val="32"/>
          <w:szCs w:val="32"/>
        </w:rPr>
        <w:t>万元；全面建立</w:t>
      </w:r>
      <w:r w:rsidR="00315DD5" w:rsidRPr="00AD6DA1">
        <w:rPr>
          <w:rFonts w:ascii="仿宋_GB2312" w:eastAsia="仿宋_GB2312" w:hAnsiTheme="minorEastAsia" w:cstheme="minorEastAsia" w:hint="eastAsia"/>
          <w:sz w:val="32"/>
          <w:szCs w:val="32"/>
        </w:rPr>
        <w:t>区（市）民政部门委托镇（街）开展小额临时救助审批制度，</w:t>
      </w:r>
      <w:r w:rsidR="003C4183">
        <w:rPr>
          <w:rFonts w:ascii="仿宋_GB2312" w:eastAsia="仿宋_GB2312" w:hAnsi="Calibri" w:cs="Times New Roman" w:hint="eastAsia"/>
          <w:color w:val="000000"/>
          <w:sz w:val="32"/>
          <w:szCs w:val="32"/>
        </w:rPr>
        <w:t>畅通临时救助绿色通道</w:t>
      </w:r>
      <w:r w:rsidR="003C4183" w:rsidRPr="00093858">
        <w:rPr>
          <w:rFonts w:ascii="仿宋_GB2312" w:eastAsia="仿宋_GB2312" w:hAnsi="Calibri" w:cs="Times New Roman" w:hint="eastAsia"/>
          <w:color w:val="000000"/>
          <w:sz w:val="32"/>
          <w:szCs w:val="32"/>
        </w:rPr>
        <w:t>，</w:t>
      </w:r>
      <w:r w:rsidR="003C4183">
        <w:rPr>
          <w:rFonts w:ascii="仿宋_GB2312" w:eastAsia="仿宋_GB2312" w:hAnsi="黑体" w:cs="方正小标宋简体" w:hint="eastAsia"/>
          <w:sz w:val="32"/>
          <w:szCs w:val="32"/>
        </w:rPr>
        <w:t>上半年共临时救助5222户，发放资金1964万元。</w:t>
      </w:r>
      <w:r w:rsidR="00FD10D9" w:rsidRPr="003963F9">
        <w:rPr>
          <w:rFonts w:ascii="仿宋_GB2312" w:eastAsia="仿宋_GB2312" w:hAnsi="黑体" w:cs="Times New Roman" w:hint="eastAsia"/>
          <w:sz w:val="32"/>
          <w:szCs w:val="32"/>
        </w:rPr>
        <w:t>按规定及时足额向低保对象、特困人员发放价格临时补贴，</w:t>
      </w:r>
      <w:r w:rsidR="00FD10D9">
        <w:rPr>
          <w:rFonts w:ascii="仿宋_GB2312" w:eastAsia="仿宋_GB2312" w:hAnsi="黑体" w:cs="Times New Roman" w:hint="eastAsia"/>
          <w:sz w:val="32"/>
          <w:szCs w:val="32"/>
        </w:rPr>
        <w:t>上半年共</w:t>
      </w:r>
      <w:r w:rsidR="00FD10D9">
        <w:rPr>
          <w:rFonts w:ascii="仿宋_GB2312" w:eastAsia="仿宋_GB2312" w:hAnsi="黑体" w:cs="方正小标宋简体" w:hint="eastAsia"/>
          <w:sz w:val="32"/>
          <w:szCs w:val="32"/>
        </w:rPr>
        <w:t>启动物价联动补贴6次，发放物价联动补贴4657万元</w:t>
      </w:r>
      <w:r w:rsidR="00FD10D9">
        <w:rPr>
          <w:rFonts w:ascii="仿宋_GB2312" w:eastAsia="仿宋_GB2312" w:hAnsi="黑体" w:cs="Times New Roman" w:hint="eastAsia"/>
          <w:sz w:val="32"/>
          <w:szCs w:val="32"/>
        </w:rPr>
        <w:t>。</w:t>
      </w:r>
      <w:r w:rsidR="00FA62D8">
        <w:rPr>
          <w:rFonts w:ascii="仿宋_GB2312" w:eastAsia="仿宋_GB2312" w:hint="eastAsia"/>
          <w:b/>
          <w:sz w:val="32"/>
          <w:szCs w:val="32"/>
        </w:rPr>
        <w:t>四是</w:t>
      </w:r>
      <w:r w:rsidR="00D10C13">
        <w:rPr>
          <w:rFonts w:ascii="仿宋_GB2312" w:eastAsia="仿宋_GB2312" w:hint="eastAsia"/>
          <w:b/>
          <w:sz w:val="32"/>
          <w:szCs w:val="32"/>
        </w:rPr>
        <w:t>聚焦</w:t>
      </w:r>
      <w:r w:rsidR="00FA62D8">
        <w:rPr>
          <w:rFonts w:ascii="仿宋_GB2312" w:eastAsia="仿宋_GB2312" w:hint="eastAsia"/>
          <w:b/>
          <w:sz w:val="32"/>
          <w:szCs w:val="32"/>
        </w:rPr>
        <w:t>保障</w:t>
      </w:r>
      <w:r w:rsidR="00FD10D9" w:rsidRPr="00FD10D9">
        <w:rPr>
          <w:rFonts w:ascii="仿宋_GB2312" w:eastAsia="仿宋_GB2312" w:hint="eastAsia"/>
          <w:b/>
          <w:sz w:val="32"/>
          <w:szCs w:val="32"/>
        </w:rPr>
        <w:t>特殊困难群体。</w:t>
      </w:r>
      <w:r w:rsidR="00F55E7E" w:rsidRPr="00315DD5">
        <w:rPr>
          <w:rStyle w:val="fontstyle01"/>
          <w:rFonts w:hAnsi="Calibri" w:cs="Times New Roman" w:hint="default"/>
        </w:rPr>
        <w:t>配齐配强镇（街）儿童督导员</w:t>
      </w:r>
      <w:r w:rsidR="00B15EBA" w:rsidRPr="00B0413C">
        <w:rPr>
          <w:rStyle w:val="fontstyle01"/>
          <w:rFonts w:hAnsi="Calibri" w:cs="Times New Roman" w:hint="default"/>
          <w:color w:val="auto"/>
        </w:rPr>
        <w:t>，</w:t>
      </w:r>
      <w:r w:rsidR="003C4183" w:rsidRPr="00B0413C">
        <w:rPr>
          <w:rFonts w:ascii="仿宋_GB2312" w:eastAsia="仿宋_GB2312" w:hint="eastAsia"/>
          <w:sz w:val="32"/>
          <w:szCs w:val="32"/>
        </w:rPr>
        <w:t>严格</w:t>
      </w:r>
      <w:r w:rsidR="009B350B" w:rsidRPr="00B0413C">
        <w:rPr>
          <w:rFonts w:ascii="仿宋_GB2312" w:eastAsia="仿宋_GB2312" w:hint="eastAsia"/>
          <w:sz w:val="32"/>
          <w:szCs w:val="32"/>
        </w:rPr>
        <w:t>落实</w:t>
      </w:r>
      <w:r w:rsidR="003C4183" w:rsidRPr="00B0413C">
        <w:rPr>
          <w:rFonts w:ascii="仿宋_GB2312" w:eastAsia="仿宋_GB2312" w:hint="eastAsia"/>
          <w:sz w:val="32"/>
          <w:szCs w:val="32"/>
        </w:rPr>
        <w:t>基本生活保障政策，上</w:t>
      </w:r>
      <w:r w:rsidR="003C4183">
        <w:rPr>
          <w:rFonts w:ascii="仿宋_GB2312" w:eastAsia="仿宋_GB2312" w:hint="eastAsia"/>
          <w:sz w:val="32"/>
          <w:szCs w:val="32"/>
        </w:rPr>
        <w:t>半年</w:t>
      </w:r>
      <w:r w:rsidR="003C4183" w:rsidRPr="00E70EE7">
        <w:rPr>
          <w:rFonts w:ascii="仿宋_GB2312" w:eastAsia="仿宋_GB2312" w:hint="eastAsia"/>
          <w:sz w:val="32"/>
          <w:szCs w:val="32"/>
        </w:rPr>
        <w:t>为887名机构养育孤儿、社会散居孤儿</w:t>
      </w:r>
      <w:r w:rsidR="00F55E7E">
        <w:rPr>
          <w:rFonts w:ascii="仿宋_GB2312" w:eastAsia="仿宋_GB2312" w:hint="eastAsia"/>
          <w:sz w:val="32"/>
          <w:szCs w:val="32"/>
        </w:rPr>
        <w:t>等</w:t>
      </w:r>
      <w:r w:rsidR="003C4183" w:rsidRPr="00E70EE7">
        <w:rPr>
          <w:rFonts w:ascii="仿宋_GB2312" w:eastAsia="仿宋_GB2312" w:hint="eastAsia"/>
          <w:sz w:val="32"/>
          <w:szCs w:val="32"/>
        </w:rPr>
        <w:t>发放基本生活费663.66万元</w:t>
      </w:r>
      <w:r w:rsidR="003C4183">
        <w:rPr>
          <w:rFonts w:ascii="仿宋_GB2312" w:eastAsia="仿宋_GB2312" w:hint="eastAsia"/>
          <w:sz w:val="32"/>
          <w:szCs w:val="32"/>
        </w:rPr>
        <w:t>。</w:t>
      </w:r>
      <w:r w:rsidR="003C4183">
        <w:rPr>
          <w:rFonts w:ascii="仿宋_GB2312" w:eastAsia="仿宋_GB2312" w:hAnsi="Calibri" w:cs="Times New Roman" w:hint="eastAsia"/>
          <w:sz w:val="32"/>
          <w:szCs w:val="32"/>
        </w:rPr>
        <w:t>积极做好流浪乞讨人员救助管理工作</w:t>
      </w:r>
      <w:r w:rsidR="003C4183">
        <w:rPr>
          <w:rFonts w:ascii="仿宋_GB2312" w:eastAsia="仿宋_GB2312" w:hint="eastAsia"/>
          <w:sz w:val="32"/>
          <w:szCs w:val="32"/>
        </w:rPr>
        <w:t>，上半年共</w:t>
      </w:r>
      <w:r w:rsidR="003C4183">
        <w:rPr>
          <w:rFonts w:ascii="仿宋_GB2312" w:eastAsia="仿宋_GB2312" w:hAnsi="Calibri" w:cs="Times New Roman" w:hint="eastAsia"/>
          <w:sz w:val="32"/>
          <w:szCs w:val="32"/>
        </w:rPr>
        <w:t>救助流浪乞讨人员611人、寻亲成功16人。</w:t>
      </w:r>
      <w:r w:rsidR="003C4183" w:rsidRPr="003963F9">
        <w:rPr>
          <w:rFonts w:ascii="仿宋_GB2312" w:eastAsia="仿宋_GB2312" w:hAnsi="黑体" w:hint="eastAsia"/>
          <w:sz w:val="32"/>
          <w:szCs w:val="32"/>
        </w:rPr>
        <w:t>优化残疾人“两项补贴”发放流程，</w:t>
      </w:r>
      <w:r w:rsidR="003C4183">
        <w:rPr>
          <w:rFonts w:ascii="仿宋_GB2312" w:eastAsia="仿宋_GB2312" w:hAnsi="黑体" w:hint="eastAsia"/>
          <w:sz w:val="32"/>
          <w:szCs w:val="32"/>
        </w:rPr>
        <w:t>上半年</w:t>
      </w:r>
      <w:r w:rsidR="003C4183">
        <w:rPr>
          <w:rFonts w:ascii="仿宋_GB2312" w:eastAsia="仿宋_GB2312" w:hAnsi="黑体" w:cs="方正小标宋简体" w:hint="eastAsia"/>
          <w:sz w:val="32"/>
          <w:szCs w:val="32"/>
        </w:rPr>
        <w:t>为3.9万名困难残疾人发放生活补贴5511.5万元，为8.9万名重度残疾人发放护理补贴7435.8万元</w:t>
      </w:r>
      <w:r w:rsidR="003C4183" w:rsidRPr="00782815">
        <w:rPr>
          <w:rFonts w:ascii="仿宋_GB2312" w:eastAsia="仿宋_GB2312" w:hAnsi="黑体" w:cs="方正小标宋简体" w:hint="eastAsia"/>
          <w:sz w:val="32"/>
          <w:szCs w:val="32"/>
        </w:rPr>
        <w:t>。</w:t>
      </w:r>
    </w:p>
    <w:p w:rsidR="009A46E9" w:rsidRPr="00FD10D9" w:rsidRDefault="009A46E9" w:rsidP="001D07D1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仿宋" w:cs="仿宋_GB2312"/>
          <w:sz w:val="32"/>
          <w:szCs w:val="32"/>
        </w:rPr>
      </w:pPr>
      <w:r w:rsidRPr="009A46E9">
        <w:rPr>
          <w:rFonts w:ascii="楷体_GB2312" w:eastAsia="楷体_GB2312" w:hint="eastAsia"/>
          <w:color w:val="000000"/>
          <w:sz w:val="32"/>
          <w:szCs w:val="32"/>
        </w:rPr>
        <w:t>（四）</w:t>
      </w:r>
      <w:r w:rsidR="00B01FA9">
        <w:rPr>
          <w:rFonts w:ascii="楷体_GB2312" w:eastAsia="楷体_GB2312" w:hint="eastAsia"/>
          <w:color w:val="000000"/>
          <w:sz w:val="32"/>
          <w:szCs w:val="32"/>
        </w:rPr>
        <w:t>强化</w:t>
      </w:r>
      <w:r w:rsidRPr="009A46E9">
        <w:rPr>
          <w:rFonts w:ascii="楷体_GB2312" w:eastAsia="楷体_GB2312" w:hint="eastAsia"/>
          <w:color w:val="000000"/>
          <w:sz w:val="32"/>
          <w:szCs w:val="32"/>
        </w:rPr>
        <w:t>创新基层社会治理</w:t>
      </w:r>
      <w:r w:rsidRPr="009A46E9">
        <w:rPr>
          <w:rFonts w:ascii="楷体_GB2312" w:eastAsia="楷体_GB2312" w:hAnsi="仿宋" w:cs="仿宋_GB2312" w:hint="eastAsia"/>
          <w:sz w:val="32"/>
          <w:szCs w:val="32"/>
        </w:rPr>
        <w:t>。</w:t>
      </w:r>
      <w:r w:rsidR="00536F1F">
        <w:rPr>
          <w:rFonts w:ascii="仿宋_GB2312" w:eastAsia="仿宋_GB2312" w:hAnsi="仿宋" w:hint="eastAsia"/>
          <w:b/>
          <w:color w:val="000000"/>
          <w:sz w:val="32"/>
          <w:szCs w:val="32"/>
        </w:rPr>
        <w:t>一是</w:t>
      </w:r>
      <w:r w:rsidR="00536F1F" w:rsidRPr="00536F1F">
        <w:rPr>
          <w:rFonts w:ascii="仿宋_GB2312" w:eastAsia="仿宋_GB2312" w:hAnsi="仿宋" w:hint="eastAsia"/>
          <w:b/>
          <w:color w:val="000000"/>
          <w:sz w:val="32"/>
          <w:szCs w:val="32"/>
        </w:rPr>
        <w:t>推动社会组织健康有序发展。</w:t>
      </w:r>
      <w:r w:rsidRPr="00093858">
        <w:rPr>
          <w:rFonts w:ascii="仿宋_GB2312" w:eastAsia="仿宋_GB2312" w:hAnsi="仿宋" w:cs="仿宋_GB2312" w:hint="eastAsia"/>
          <w:sz w:val="32"/>
          <w:szCs w:val="32"/>
        </w:rPr>
        <w:t>组织召开青岛市社会组织联合会换届大会</w:t>
      </w:r>
      <w:r w:rsidR="008A3BF6">
        <w:rPr>
          <w:rFonts w:ascii="仿宋_GB2312" w:eastAsia="仿宋_GB2312" w:hAnsi="仿宋" w:cs="仿宋_GB2312" w:hint="eastAsia"/>
          <w:sz w:val="32"/>
          <w:szCs w:val="32"/>
        </w:rPr>
        <w:t>，</w:t>
      </w:r>
      <w:r w:rsidRPr="00093858">
        <w:rPr>
          <w:rFonts w:ascii="仿宋_GB2312" w:eastAsia="仿宋_GB2312" w:hAnsi="仿宋" w:cs="仿宋_GB2312" w:hint="eastAsia"/>
          <w:sz w:val="32"/>
          <w:szCs w:val="32"/>
        </w:rPr>
        <w:t>签约启动“青岛市社会组织线上服务平台”</w:t>
      </w:r>
      <w:r w:rsidR="00536F1F">
        <w:rPr>
          <w:rFonts w:ascii="仿宋_GB2312" w:eastAsia="仿宋_GB2312" w:hAnsi="仿宋" w:cs="仿宋_GB2312" w:hint="eastAsia"/>
          <w:sz w:val="32"/>
          <w:szCs w:val="32"/>
        </w:rPr>
        <w:t>。</w:t>
      </w:r>
      <w:r w:rsidR="00536F1F">
        <w:rPr>
          <w:rFonts w:ascii="仿宋_GB2312" w:eastAsia="仿宋_GB2312" w:hAnsi="楷体" w:hint="eastAsia"/>
          <w:sz w:val="32"/>
          <w:szCs w:val="32"/>
        </w:rPr>
        <w:t>强化执法监督，</w:t>
      </w:r>
      <w:r w:rsidR="00536F1F" w:rsidRPr="00686F27">
        <w:rPr>
          <w:rFonts w:ascii="仿宋_GB2312" w:eastAsia="仿宋_GB2312" w:hAnsi="楷体" w:hint="eastAsia"/>
          <w:sz w:val="32"/>
          <w:szCs w:val="32"/>
        </w:rPr>
        <w:t>开展对非法社会组织和社会组织非法活动的</w:t>
      </w:r>
      <w:r w:rsidR="00D10C13">
        <w:rPr>
          <w:rFonts w:ascii="仿宋_GB2312" w:eastAsia="仿宋_GB2312" w:hAnsi="楷体" w:hint="eastAsia"/>
          <w:sz w:val="32"/>
          <w:szCs w:val="32"/>
        </w:rPr>
        <w:t>常态化</w:t>
      </w:r>
      <w:r w:rsidR="00536F1F" w:rsidRPr="00686F27">
        <w:rPr>
          <w:rFonts w:ascii="仿宋_GB2312" w:eastAsia="仿宋_GB2312" w:hAnsi="楷体" w:hint="eastAsia"/>
          <w:sz w:val="32"/>
          <w:szCs w:val="32"/>
        </w:rPr>
        <w:t>打击</w:t>
      </w:r>
      <w:r w:rsidR="00E476D9">
        <w:rPr>
          <w:rFonts w:ascii="仿宋_GB2312" w:eastAsia="仿宋_GB2312" w:hAnsi="楷体" w:hint="eastAsia"/>
          <w:sz w:val="32"/>
          <w:szCs w:val="32"/>
        </w:rPr>
        <w:t>，</w:t>
      </w:r>
      <w:r w:rsidR="00B15EBA" w:rsidRPr="00B15EBA">
        <w:rPr>
          <w:rFonts w:ascii="仿宋_GB2312" w:eastAsia="仿宋_GB2312" w:hAnsi="楷体" w:hint="eastAsia"/>
          <w:sz w:val="32"/>
          <w:szCs w:val="32"/>
        </w:rPr>
        <w:t>引导行业协会</w:t>
      </w:r>
      <w:r w:rsidR="00825F15">
        <w:rPr>
          <w:rFonts w:ascii="仿宋_GB2312" w:eastAsia="仿宋_GB2312" w:hAnsi="楷体" w:hint="eastAsia"/>
          <w:sz w:val="32"/>
          <w:szCs w:val="32"/>
        </w:rPr>
        <w:t>、</w:t>
      </w:r>
      <w:r w:rsidR="00B15EBA" w:rsidRPr="00B15EBA">
        <w:rPr>
          <w:rFonts w:ascii="仿宋_GB2312" w:eastAsia="仿宋_GB2312" w:hAnsi="楷体" w:hint="eastAsia"/>
          <w:sz w:val="32"/>
          <w:szCs w:val="32"/>
        </w:rPr>
        <w:t>商会积极为会员企业宣传有关减税降费政策</w:t>
      </w:r>
      <w:r w:rsidR="00B15EBA">
        <w:rPr>
          <w:rFonts w:ascii="仿宋_GB2312" w:eastAsia="仿宋_GB2312" w:hAnsi="楷体" w:hint="eastAsia"/>
          <w:sz w:val="32"/>
          <w:szCs w:val="32"/>
        </w:rPr>
        <w:t>，</w:t>
      </w:r>
      <w:r w:rsidR="00E476D9">
        <w:rPr>
          <w:rFonts w:ascii="仿宋_GB2312" w:eastAsia="仿宋_GB2312" w:hAnsi="楷体" w:hint="eastAsia"/>
          <w:sz w:val="32"/>
          <w:szCs w:val="32"/>
        </w:rPr>
        <w:t>严格规范行业协会商会涉企收费</w:t>
      </w:r>
      <w:r w:rsidR="00E476D9" w:rsidRPr="00135694">
        <w:rPr>
          <w:rFonts w:ascii="仿宋_GB2312" w:eastAsia="仿宋_GB2312" w:hAnsi="楷体" w:hint="eastAsia"/>
          <w:sz w:val="32"/>
          <w:szCs w:val="32"/>
        </w:rPr>
        <w:t>。</w:t>
      </w:r>
      <w:r w:rsidR="00E476D9" w:rsidRPr="005B0F73">
        <w:rPr>
          <w:rFonts w:ascii="仿宋_GB2312" w:eastAsia="仿宋_GB2312" w:hAnsi="楷体" w:hint="eastAsia"/>
          <w:sz w:val="32"/>
          <w:szCs w:val="32"/>
        </w:rPr>
        <w:t>培育发展社区社会组织</w:t>
      </w:r>
      <w:r w:rsidR="007B72A4">
        <w:rPr>
          <w:rFonts w:ascii="仿宋_GB2312" w:eastAsia="仿宋_GB2312" w:hAnsi="楷体" w:hint="eastAsia"/>
          <w:sz w:val="32"/>
          <w:szCs w:val="32"/>
        </w:rPr>
        <w:t>10363</w:t>
      </w:r>
      <w:r w:rsidR="00E476D9" w:rsidRPr="005B0F73">
        <w:rPr>
          <w:rFonts w:ascii="仿宋_GB2312" w:eastAsia="仿宋_GB2312" w:hAnsi="楷体" w:hint="eastAsia"/>
          <w:sz w:val="32"/>
          <w:szCs w:val="32"/>
        </w:rPr>
        <w:t>家</w:t>
      </w:r>
      <w:r w:rsidR="008A3BF6">
        <w:rPr>
          <w:rFonts w:ascii="仿宋_GB2312" w:eastAsia="仿宋_GB2312" w:hAnsi="楷体" w:hint="eastAsia"/>
          <w:sz w:val="32"/>
          <w:szCs w:val="32"/>
        </w:rPr>
        <w:t>，</w:t>
      </w:r>
      <w:r w:rsidR="00536F1F" w:rsidRPr="005B0F73">
        <w:rPr>
          <w:rFonts w:ascii="仿宋_GB2312" w:eastAsia="仿宋_GB2312" w:hAnsi="楷体" w:hint="eastAsia"/>
          <w:sz w:val="32"/>
          <w:szCs w:val="32"/>
        </w:rPr>
        <w:t>备案社会组织人民调解委员会</w:t>
      </w:r>
      <w:r w:rsidR="00536F1F">
        <w:rPr>
          <w:rFonts w:ascii="仿宋_GB2312" w:eastAsia="仿宋_GB2312" w:hAnsi="楷体"/>
          <w:sz w:val="32"/>
          <w:szCs w:val="32"/>
        </w:rPr>
        <w:t>3</w:t>
      </w:r>
      <w:r w:rsidR="00536F1F" w:rsidRPr="00733DE1">
        <w:rPr>
          <w:rFonts w:ascii="仿宋_GB2312" w:eastAsia="仿宋_GB2312" w:hAnsi="楷体"/>
          <w:sz w:val="32"/>
          <w:szCs w:val="32"/>
        </w:rPr>
        <w:t>2</w:t>
      </w:r>
      <w:r w:rsidR="00536F1F" w:rsidRPr="005B0F73">
        <w:rPr>
          <w:rFonts w:ascii="仿宋_GB2312" w:eastAsia="仿宋_GB2312" w:hAnsi="楷体" w:hint="eastAsia"/>
          <w:sz w:val="32"/>
          <w:szCs w:val="32"/>
        </w:rPr>
        <w:t>家。</w:t>
      </w:r>
      <w:r w:rsidR="008A3BF6" w:rsidRPr="00093858">
        <w:rPr>
          <w:rFonts w:ascii="仿宋_GB2312" w:eastAsia="仿宋_GB2312" w:hAnsi="仿宋" w:cs="仿宋_GB2312" w:hint="eastAsia"/>
          <w:sz w:val="32"/>
          <w:szCs w:val="32"/>
        </w:rPr>
        <w:t>将</w:t>
      </w:r>
      <w:r w:rsidR="007B72A4">
        <w:rPr>
          <w:rFonts w:ascii="仿宋_GB2312" w:eastAsia="仿宋_GB2312" w:hAnsi="仿宋" w:cs="仿宋_GB2312" w:hint="eastAsia"/>
          <w:sz w:val="32"/>
          <w:szCs w:val="32"/>
        </w:rPr>
        <w:t>289</w:t>
      </w:r>
      <w:r w:rsidR="008A3BF6" w:rsidRPr="00093858">
        <w:rPr>
          <w:rFonts w:ascii="仿宋_GB2312" w:eastAsia="仿宋_GB2312" w:hAnsi="仿宋" w:cs="仿宋_GB2312" w:hint="eastAsia"/>
          <w:sz w:val="32"/>
          <w:szCs w:val="32"/>
        </w:rPr>
        <w:t>家</w:t>
      </w:r>
      <w:r w:rsidR="007B72A4">
        <w:rPr>
          <w:rFonts w:ascii="仿宋_GB2312" w:eastAsia="仿宋_GB2312" w:hAnsi="仿宋" w:cs="仿宋_GB2312" w:hint="eastAsia"/>
          <w:sz w:val="32"/>
          <w:szCs w:val="32"/>
        </w:rPr>
        <w:t>全市性协会</w:t>
      </w:r>
      <w:r w:rsidR="008A3BF6" w:rsidRPr="00093858">
        <w:rPr>
          <w:rFonts w:ascii="仿宋_GB2312" w:eastAsia="仿宋_GB2312" w:hAnsi="仿宋" w:cs="仿宋_GB2312" w:hint="eastAsia"/>
          <w:sz w:val="32"/>
          <w:szCs w:val="32"/>
        </w:rPr>
        <w:t>纳入脱钩范围</w:t>
      </w:r>
      <w:r w:rsidR="008A3BF6">
        <w:rPr>
          <w:rFonts w:ascii="仿宋_GB2312" w:eastAsia="仿宋_GB2312" w:hAnsi="仿宋" w:cs="仿宋_GB2312" w:hint="eastAsia"/>
          <w:sz w:val="32"/>
          <w:szCs w:val="32"/>
        </w:rPr>
        <w:t>，</w:t>
      </w:r>
      <w:r w:rsidRPr="00093858">
        <w:rPr>
          <w:rFonts w:ascii="仿宋_GB2312" w:eastAsia="仿宋_GB2312" w:hAnsi="等线" w:cs="仿宋_GB2312" w:hint="eastAsia"/>
          <w:sz w:val="32"/>
          <w:szCs w:val="32"/>
        </w:rPr>
        <w:t>全面推开全市行业协会商会与行政机关脱钩改革工作</w:t>
      </w:r>
      <w:r w:rsidR="008A3BF6">
        <w:rPr>
          <w:rFonts w:ascii="仿宋_GB2312" w:eastAsia="仿宋_GB2312" w:hAnsi="仿宋" w:cs="仿宋_GB2312" w:hint="eastAsia"/>
          <w:sz w:val="32"/>
          <w:szCs w:val="32"/>
        </w:rPr>
        <w:t>。</w:t>
      </w:r>
      <w:r w:rsidR="00F41272">
        <w:rPr>
          <w:rFonts w:ascii="仿宋_GB2312" w:eastAsia="仿宋_GB2312" w:hAnsi="黑体" w:hint="eastAsia"/>
          <w:b/>
          <w:sz w:val="32"/>
          <w:szCs w:val="32"/>
        </w:rPr>
        <w:t>二是</w:t>
      </w:r>
      <w:r w:rsidR="00FA62D8">
        <w:rPr>
          <w:rFonts w:ascii="仿宋_GB2312" w:eastAsia="仿宋_GB2312" w:hAnsi="黑体" w:hint="eastAsia"/>
          <w:b/>
          <w:sz w:val="32"/>
          <w:szCs w:val="32"/>
        </w:rPr>
        <w:t>提升</w:t>
      </w:r>
      <w:r w:rsidRPr="00F41272">
        <w:rPr>
          <w:rFonts w:ascii="仿宋_GB2312" w:eastAsia="仿宋_GB2312" w:hAnsi="黑体" w:hint="eastAsia"/>
          <w:b/>
          <w:sz w:val="32"/>
          <w:szCs w:val="32"/>
        </w:rPr>
        <w:t>城乡社区</w:t>
      </w:r>
      <w:r w:rsidRPr="00F41272">
        <w:rPr>
          <w:rFonts w:ascii="仿宋_GB2312" w:eastAsia="仿宋_GB2312" w:hAnsi="黑体" w:hint="eastAsia"/>
          <w:b/>
          <w:sz w:val="32"/>
          <w:szCs w:val="32"/>
        </w:rPr>
        <w:lastRenderedPageBreak/>
        <w:t>治理</w:t>
      </w:r>
      <w:r w:rsidR="00F41272" w:rsidRPr="00F41272">
        <w:rPr>
          <w:rFonts w:ascii="仿宋_GB2312" w:eastAsia="仿宋_GB2312" w:hAnsi="黑体" w:hint="eastAsia"/>
          <w:b/>
          <w:sz w:val="32"/>
          <w:szCs w:val="32"/>
        </w:rPr>
        <w:t>。</w:t>
      </w:r>
      <w:r w:rsidR="00E3419F" w:rsidRPr="00E3419F">
        <w:rPr>
          <w:rFonts w:ascii="仿宋_GB2312" w:eastAsia="仿宋_GB2312" w:hint="eastAsia"/>
          <w:sz w:val="32"/>
          <w:szCs w:val="32"/>
        </w:rPr>
        <w:t>出台关于推进城乡社区治理体系和治理能力现代化的实施意见，举办全市城乡社区治理工作现场会，推动习近平总书记“三放两化”重要指示要求落地落实</w:t>
      </w:r>
      <w:r w:rsidR="00B15EBA">
        <w:rPr>
          <w:rFonts w:ascii="仿宋_GB2312" w:eastAsia="仿宋_GB2312" w:hint="eastAsia"/>
          <w:sz w:val="32"/>
          <w:szCs w:val="32"/>
        </w:rPr>
        <w:t>。</w:t>
      </w:r>
      <w:r w:rsidR="00E3419F" w:rsidRPr="00E3419F">
        <w:rPr>
          <w:rFonts w:ascii="仿宋_GB2312" w:eastAsia="仿宋_GB2312" w:hint="eastAsia"/>
          <w:sz w:val="32"/>
          <w:szCs w:val="32"/>
        </w:rPr>
        <w:t>加快推进市南、城阳、胶州等5个省级城乡社区治理实验区中期建设，在市北、李沧、莱西等区市创新开展“有爱社区联盟”等10个“四社联动”项目</w:t>
      </w:r>
      <w:r w:rsidR="00E3419F">
        <w:rPr>
          <w:rFonts w:ascii="仿宋_GB2312" w:eastAsia="仿宋_GB2312" w:hint="eastAsia"/>
          <w:sz w:val="32"/>
          <w:szCs w:val="32"/>
        </w:rPr>
        <w:t>，</w:t>
      </w:r>
      <w:r w:rsidR="00E3419F" w:rsidRPr="00E3419F">
        <w:rPr>
          <w:rFonts w:ascii="仿宋_GB2312" w:eastAsia="仿宋_GB2312" w:hint="eastAsia"/>
          <w:sz w:val="32"/>
          <w:szCs w:val="32"/>
        </w:rPr>
        <w:t>在城市社区全面推行城市社区“一窗受理，全科服务”模式。</w:t>
      </w:r>
      <w:r w:rsidR="00825F15">
        <w:rPr>
          <w:rFonts w:ascii="仿宋_GB2312" w:eastAsia="仿宋_GB2312" w:hAnsi="Calibri" w:cs="Times New Roman" w:hint="eastAsia"/>
          <w:sz w:val="32"/>
          <w:szCs w:val="32"/>
        </w:rPr>
        <w:t>完善</w:t>
      </w:r>
      <w:r w:rsidR="00FE4374">
        <w:rPr>
          <w:rFonts w:ascii="仿宋_GB2312" w:eastAsia="仿宋_GB2312" w:hAnsi="Calibri" w:cs="Times New Roman" w:hint="eastAsia"/>
          <w:sz w:val="32"/>
          <w:szCs w:val="32"/>
        </w:rPr>
        <w:t>志愿者注册登记工作，全市实名注册志愿者人数达到132.62万人</w:t>
      </w:r>
      <w:r w:rsidR="00FE4374">
        <w:rPr>
          <w:rFonts w:ascii="仿宋_GB2312" w:eastAsia="仿宋_GB2312" w:hint="eastAsia"/>
          <w:sz w:val="32"/>
          <w:szCs w:val="32"/>
        </w:rPr>
        <w:t>。</w:t>
      </w:r>
      <w:r w:rsidR="00B676EB">
        <w:rPr>
          <w:rFonts w:ascii="仿宋_GB2312" w:eastAsia="仿宋_GB2312" w:hAnsi="等线" w:cs="仿宋_GB2312" w:hint="eastAsia"/>
          <w:b/>
          <w:color w:val="000000"/>
          <w:sz w:val="32"/>
          <w:szCs w:val="32"/>
        </w:rPr>
        <w:t>三是</w:t>
      </w:r>
      <w:r w:rsidR="00B676EB" w:rsidRPr="00B676EB">
        <w:rPr>
          <w:rFonts w:ascii="仿宋_GB2312" w:eastAsia="仿宋_GB2312" w:hAnsi="等线" w:cs="仿宋_GB2312" w:hint="eastAsia"/>
          <w:b/>
          <w:color w:val="000000"/>
          <w:sz w:val="32"/>
          <w:szCs w:val="32"/>
        </w:rPr>
        <w:t>加强区划地名管理。</w:t>
      </w:r>
      <w:r w:rsidR="00FA62D8" w:rsidRPr="00FD4B1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扎实开展“无名路”整治，完成</w:t>
      </w:r>
      <w:r w:rsidR="00595C5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237</w:t>
      </w:r>
      <w:r w:rsidR="00FA62D8" w:rsidRPr="00FD4B13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条无名道路命名工作</w:t>
      </w:r>
      <w:r w:rsidR="00FA62D8">
        <w:rPr>
          <w:rFonts w:ascii="仿宋_GB2312" w:eastAsia="仿宋_GB2312" w:hAnsi="Calibri" w:cs="Calibri" w:hint="eastAsia"/>
          <w:sz w:val="32"/>
          <w:szCs w:val="32"/>
        </w:rPr>
        <w:t>；</w:t>
      </w:r>
      <w:r w:rsidR="003C03A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优化</w:t>
      </w:r>
      <w:r w:rsidR="0043237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道路命名</w:t>
      </w:r>
      <w:r w:rsidR="00B676EB" w:rsidRPr="005805D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审批方式</w:t>
      </w:r>
      <w:r w:rsidRPr="00FD4B13">
        <w:rPr>
          <w:rFonts w:ascii="仿宋_GB2312" w:eastAsia="仿宋_GB2312" w:hAnsi="Times New Roman" w:hint="eastAsia"/>
          <w:color w:val="000000"/>
          <w:sz w:val="32"/>
          <w:szCs w:val="32"/>
        </w:rPr>
        <w:t>，</w:t>
      </w:r>
      <w:r w:rsidRPr="00FD4B13">
        <w:rPr>
          <w:rFonts w:ascii="仿宋_GB2312" w:eastAsia="仿宋_GB2312" w:hAnsi="黑体" w:hint="eastAsia"/>
          <w:color w:val="000000"/>
          <w:sz w:val="32"/>
          <w:szCs w:val="32"/>
        </w:rPr>
        <w:t>从源头上治理命名滞后和无名路问题</w:t>
      </w:r>
      <w:r w:rsidR="00FA62D8">
        <w:rPr>
          <w:rFonts w:ascii="仿宋_GB2312" w:eastAsia="仿宋_GB2312" w:hAnsi="黑体" w:hint="eastAsia"/>
          <w:color w:val="000000"/>
          <w:sz w:val="32"/>
          <w:szCs w:val="32"/>
        </w:rPr>
        <w:t>。</w:t>
      </w:r>
      <w:r w:rsidR="00B676EB">
        <w:rPr>
          <w:rFonts w:ascii="仿宋_GB2312" w:eastAsia="仿宋_GB2312" w:hAnsi="Calibri" w:cs="Calibri" w:hint="eastAsia"/>
          <w:sz w:val="32"/>
          <w:szCs w:val="32"/>
        </w:rPr>
        <w:t>按要求</w:t>
      </w:r>
      <w:r w:rsidR="00825F15">
        <w:rPr>
          <w:rFonts w:ascii="仿宋_GB2312" w:eastAsia="仿宋_GB2312" w:hAnsi="Calibri" w:cs="Calibri" w:hint="eastAsia"/>
          <w:sz w:val="32"/>
          <w:szCs w:val="32"/>
        </w:rPr>
        <w:t>稳步</w:t>
      </w:r>
      <w:r w:rsidR="00B676EB">
        <w:rPr>
          <w:rFonts w:ascii="仿宋_GB2312" w:eastAsia="仿宋_GB2312" w:hAnsi="Calibri" w:cs="Calibri" w:hint="eastAsia"/>
          <w:sz w:val="32"/>
          <w:szCs w:val="32"/>
        </w:rPr>
        <w:t>推进撤镇设街道等区划调整相关工作。</w:t>
      </w:r>
    </w:p>
    <w:p w:rsidR="00FE4374" w:rsidRPr="00FD10D9" w:rsidRDefault="00FD4B13" w:rsidP="001D07D1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Calibri" w:cs="Calibri"/>
          <w:sz w:val="32"/>
          <w:szCs w:val="32"/>
        </w:rPr>
      </w:pPr>
      <w:r w:rsidRPr="00FD4B13">
        <w:rPr>
          <w:rFonts w:ascii="楷体_GB2312" w:eastAsia="楷体_GB2312" w:hAnsi="Calibri" w:cs="Calibri" w:hint="eastAsia"/>
          <w:sz w:val="32"/>
          <w:szCs w:val="32"/>
        </w:rPr>
        <w:t>（五）</w:t>
      </w:r>
      <w:r w:rsidR="008A2289">
        <w:rPr>
          <w:rFonts w:ascii="楷体_GB2312" w:eastAsia="楷体_GB2312" w:hAnsi="Calibri" w:cs="Calibri" w:hint="eastAsia"/>
          <w:sz w:val="32"/>
          <w:szCs w:val="32"/>
        </w:rPr>
        <w:t>大力</w:t>
      </w:r>
      <w:r w:rsidRPr="00FD4B13">
        <w:rPr>
          <w:rFonts w:ascii="楷体_GB2312" w:eastAsia="楷体_GB2312" w:hAnsi="Calibri" w:cs="Calibri" w:hint="eastAsia"/>
          <w:sz w:val="32"/>
          <w:szCs w:val="32"/>
        </w:rPr>
        <w:t>提升基本社会服务。</w:t>
      </w:r>
      <w:r w:rsidR="00FD10D9" w:rsidRPr="00FD10D9">
        <w:rPr>
          <w:rFonts w:ascii="仿宋_GB2312" w:eastAsia="仿宋_GB2312" w:hAnsi="仿宋_GB2312" w:cs="仿宋_GB2312" w:hint="eastAsia"/>
          <w:b/>
          <w:sz w:val="32"/>
          <w:szCs w:val="32"/>
        </w:rPr>
        <w:t>一是</w:t>
      </w:r>
      <w:r w:rsidRPr="00FD10D9">
        <w:rPr>
          <w:rFonts w:ascii="仿宋_GB2312" w:eastAsia="仿宋_GB2312" w:hAnsi="仿宋_GB2312" w:cs="仿宋_GB2312" w:hint="eastAsia"/>
          <w:b/>
          <w:sz w:val="32"/>
          <w:szCs w:val="32"/>
        </w:rPr>
        <w:t>加快</w:t>
      </w:r>
      <w:r w:rsidR="008A2289" w:rsidRPr="00FD10D9">
        <w:rPr>
          <w:rFonts w:ascii="仿宋_GB2312" w:eastAsia="仿宋_GB2312" w:hAnsi="仿宋_GB2312" w:cs="仿宋_GB2312" w:hint="eastAsia"/>
          <w:b/>
          <w:sz w:val="32"/>
          <w:szCs w:val="32"/>
        </w:rPr>
        <w:t>发展</w:t>
      </w:r>
      <w:r w:rsidRPr="00FD10D9">
        <w:rPr>
          <w:rFonts w:ascii="仿宋_GB2312" w:eastAsia="仿宋_GB2312" w:hAnsi="仿宋_GB2312" w:cs="仿宋_GB2312" w:hint="eastAsia"/>
          <w:b/>
          <w:sz w:val="32"/>
          <w:szCs w:val="32"/>
        </w:rPr>
        <w:t>养老服务业</w:t>
      </w:r>
      <w:r w:rsidR="00FD10D9" w:rsidRPr="00FD10D9"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成功举办2020中国山东·青岛国际养老产业与养老服务博览会</w:t>
      </w:r>
      <w:r w:rsidR="00FD10D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D10D9" w:rsidRPr="00AF7D33">
        <w:rPr>
          <w:rFonts w:ascii="仿宋_GB2312" w:eastAsia="仿宋_GB2312" w:hAnsi="仿宋_GB2312" w:cs="仿宋_GB2312" w:hint="eastAsia"/>
          <w:sz w:val="32"/>
          <w:szCs w:val="32"/>
        </w:rPr>
        <w:t>集中签约项目8</w:t>
      </w:r>
      <w:r w:rsidR="00FD10D9">
        <w:rPr>
          <w:rFonts w:ascii="仿宋_GB2312" w:eastAsia="仿宋_GB2312" w:hAnsi="仿宋_GB2312" w:cs="仿宋_GB2312" w:hint="eastAsia"/>
          <w:sz w:val="32"/>
          <w:szCs w:val="32"/>
        </w:rPr>
        <w:t>个，总投资额</w:t>
      </w:r>
      <w:r w:rsidR="00FD10D9" w:rsidRPr="00AF7D33">
        <w:rPr>
          <w:rFonts w:ascii="仿宋_GB2312" w:eastAsia="仿宋_GB2312" w:hAnsi="仿宋_GB2312" w:cs="仿宋_GB2312" w:hint="eastAsia"/>
          <w:sz w:val="32"/>
          <w:szCs w:val="32"/>
        </w:rPr>
        <w:t>145.77亿元</w:t>
      </w:r>
      <w:r w:rsidR="00FD10D9"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推动街道级居家社区养老服务中心建设，</w:t>
      </w:r>
      <w:r w:rsidR="00FA62D8">
        <w:rPr>
          <w:rFonts w:ascii="仿宋_GB2312" w:eastAsia="仿宋_GB2312" w:hAnsi="仿宋_GB2312" w:cs="仿宋_GB2312" w:hint="eastAsia"/>
          <w:sz w:val="32"/>
          <w:szCs w:val="32"/>
        </w:rPr>
        <w:t>上半年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完成选址9</w:t>
      </w:r>
      <w:r w:rsidR="00B95B89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处、</w:t>
      </w:r>
      <w:r w:rsidRPr="00093858">
        <w:rPr>
          <w:rFonts w:ascii="仿宋_GB2312" w:eastAsia="仿宋_GB2312" w:hAnsi="仿宋_GB2312" w:cs="仿宋_GB2312" w:hint="eastAsia"/>
          <w:sz w:val="32"/>
          <w:szCs w:val="32"/>
        </w:rPr>
        <w:t>落实运营主体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B95B89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3C03A5">
        <w:rPr>
          <w:rFonts w:ascii="仿宋_GB2312" w:eastAsia="仿宋_GB2312" w:hAnsi="仿宋_GB2312" w:cs="仿宋_GB2312" w:hint="eastAsia"/>
          <w:sz w:val="32"/>
          <w:szCs w:val="32"/>
        </w:rPr>
        <w:t>处、</w:t>
      </w:r>
      <w:r>
        <w:rPr>
          <w:rFonts w:ascii="仿宋_GB2312" w:eastAsia="仿宋_GB2312" w:hAnsi="仿宋_GB2312" w:cs="仿宋_GB2312" w:hint="eastAsia"/>
          <w:sz w:val="32"/>
          <w:szCs w:val="32"/>
        </w:rPr>
        <w:t>建成</w:t>
      </w:r>
      <w:r w:rsidR="00B95B89">
        <w:rPr>
          <w:rFonts w:ascii="仿宋_GB2312" w:eastAsia="仿宋_GB2312" w:hAnsi="仿宋_GB2312" w:cs="仿宋_GB2312" w:hint="eastAsia"/>
          <w:sz w:val="32"/>
          <w:szCs w:val="32"/>
        </w:rPr>
        <w:t>51</w:t>
      </w:r>
      <w:r w:rsidRPr="00093858">
        <w:rPr>
          <w:rFonts w:ascii="仿宋_GB2312" w:eastAsia="仿宋_GB2312" w:hAnsi="仿宋_GB2312" w:cs="仿宋_GB2312" w:hint="eastAsia"/>
          <w:sz w:val="32"/>
          <w:szCs w:val="32"/>
        </w:rPr>
        <w:t>处。</w:t>
      </w:r>
      <w:r w:rsidR="00FD10D9">
        <w:rPr>
          <w:rFonts w:ascii="仿宋_GB2312" w:eastAsia="仿宋_GB2312" w:hAnsi="黑体"/>
          <w:sz w:val="32"/>
          <w:szCs w:val="32"/>
        </w:rPr>
        <w:t>严格落实</w:t>
      </w:r>
      <w:r w:rsidR="00FD10D9">
        <w:rPr>
          <w:rFonts w:ascii="仿宋_GB2312" w:eastAsia="仿宋_GB2312" w:hAnsi="黑体" w:hint="eastAsia"/>
          <w:sz w:val="32"/>
          <w:szCs w:val="32"/>
        </w:rPr>
        <w:t>农村留守老年人</w:t>
      </w:r>
      <w:r w:rsidR="00FD10D9">
        <w:rPr>
          <w:rFonts w:ascii="仿宋_GB2312" w:eastAsia="仿宋_GB2312" w:hAnsi="黑体"/>
          <w:sz w:val="32"/>
          <w:szCs w:val="32"/>
        </w:rPr>
        <w:t>巡访</w:t>
      </w:r>
      <w:r w:rsidR="00FD10D9">
        <w:rPr>
          <w:rFonts w:ascii="仿宋_GB2312" w:eastAsia="仿宋_GB2312" w:hAnsi="黑体" w:hint="eastAsia"/>
          <w:sz w:val="32"/>
          <w:szCs w:val="32"/>
        </w:rPr>
        <w:t>制度</w:t>
      </w:r>
      <w:r w:rsidR="00FD10D9">
        <w:rPr>
          <w:rFonts w:ascii="仿宋_GB2312" w:eastAsia="仿宋_GB2312" w:hAnsi="黑体"/>
          <w:sz w:val="32"/>
          <w:szCs w:val="32"/>
        </w:rPr>
        <w:t>，对所有居住在农村的559名留守老年人实施建档立卡，开展社工关爱。</w:t>
      </w:r>
      <w:r w:rsidR="00FD10D9" w:rsidRPr="00FD10D9">
        <w:rPr>
          <w:rFonts w:ascii="仿宋_GB2312" w:eastAsia="仿宋_GB2312" w:hAnsi="楷体" w:cs="楷体" w:hint="eastAsia"/>
          <w:b/>
          <w:sz w:val="32"/>
          <w:szCs w:val="32"/>
        </w:rPr>
        <w:t>二是</w:t>
      </w:r>
      <w:r w:rsidR="00FE4374" w:rsidRPr="00FD10D9">
        <w:rPr>
          <w:rFonts w:ascii="仿宋_GB2312" w:eastAsia="仿宋_GB2312" w:hAnsi="楷体" w:cs="楷体" w:hint="eastAsia"/>
          <w:b/>
          <w:sz w:val="32"/>
          <w:szCs w:val="32"/>
        </w:rPr>
        <w:t>深化生态殡葬改革。</w:t>
      </w:r>
      <w:r w:rsidRPr="00093858">
        <w:rPr>
          <w:rFonts w:ascii="仿宋_GB2312" w:eastAsia="仿宋_GB2312" w:hAnsi="仿宋_GB2312" w:cs="仿宋_GB2312" w:hint="eastAsia"/>
          <w:sz w:val="32"/>
          <w:szCs w:val="32"/>
        </w:rPr>
        <w:t>加快推动</w:t>
      </w:r>
      <w:r w:rsidRPr="00093858">
        <w:rPr>
          <w:rFonts w:ascii="仿宋_GB2312" w:eastAsia="仿宋_GB2312" w:hAnsi="方正仿宋_GB2312" w:cs="方正仿宋_GB2312" w:hint="eastAsia"/>
          <w:sz w:val="32"/>
          <w:szCs w:val="32"/>
        </w:rPr>
        <w:t>重点区域散乱坟墓和传统墓葬点生态化整治工作</w:t>
      </w:r>
      <w:r w:rsidR="008A228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E4374" w:rsidRPr="00FD10D9">
        <w:rPr>
          <w:rFonts w:ascii="仿宋_GB2312" w:eastAsia="仿宋_GB2312" w:hAnsi="Calibri" w:cs="Times New Roman" w:hint="eastAsia"/>
          <w:sz w:val="32"/>
          <w:szCs w:val="32"/>
        </w:rPr>
        <w:t>推广《农村丧事服务标准化流程》</w:t>
      </w:r>
      <w:r w:rsidR="008A2289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FE4374" w:rsidRPr="00FD10D9">
        <w:rPr>
          <w:rFonts w:ascii="仿宋_GB2312" w:eastAsia="仿宋_GB2312" w:hAnsi="Calibri" w:cs="Times New Roman" w:hint="eastAsia"/>
          <w:sz w:val="32"/>
          <w:szCs w:val="32"/>
        </w:rPr>
        <w:t>启动地方性法规《青岛市禁止焚烧抛洒丧葬祭奠物品规定》修订工作</w:t>
      </w:r>
      <w:r w:rsidR="00FE4374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FD10D9" w:rsidRPr="00FD10D9">
        <w:rPr>
          <w:rFonts w:ascii="仿宋_GB2312" w:eastAsia="仿宋_GB2312" w:hAnsi="仿宋_GB2312" w:cs="仿宋_GB2312" w:hint="eastAsia"/>
          <w:b/>
          <w:sz w:val="32"/>
          <w:szCs w:val="32"/>
        </w:rPr>
        <w:t>三是</w:t>
      </w:r>
      <w:r w:rsidR="008A2289">
        <w:rPr>
          <w:rFonts w:ascii="仿宋_GB2312" w:eastAsia="仿宋_GB2312" w:hAnsi="仿宋_GB2312" w:cs="仿宋_GB2312" w:hint="eastAsia"/>
          <w:b/>
          <w:sz w:val="32"/>
          <w:szCs w:val="32"/>
        </w:rPr>
        <w:t>实施</w:t>
      </w:r>
      <w:r w:rsidR="00E70F65" w:rsidRPr="00FD10D9">
        <w:rPr>
          <w:rFonts w:ascii="仿宋_GB2312" w:eastAsia="仿宋_GB2312" w:hAnsi="仿宋_GB2312" w:cs="仿宋_GB2312" w:hint="eastAsia"/>
          <w:b/>
          <w:sz w:val="32"/>
          <w:szCs w:val="32"/>
        </w:rPr>
        <w:t>婚姻登记服务流程</w:t>
      </w:r>
      <w:r w:rsidR="008A2289" w:rsidRPr="00FD10D9">
        <w:rPr>
          <w:rFonts w:ascii="仿宋_GB2312" w:eastAsia="仿宋_GB2312" w:hAnsi="仿宋_GB2312" w:cs="仿宋_GB2312" w:hint="eastAsia"/>
          <w:b/>
          <w:sz w:val="32"/>
          <w:szCs w:val="32"/>
        </w:rPr>
        <w:t>再造</w:t>
      </w:r>
      <w:r w:rsidR="00FD10D9" w:rsidRPr="00FD10D9">
        <w:rPr>
          <w:rFonts w:ascii="仿宋_GB2312" w:eastAsia="仿宋_GB2312" w:hAnsi="仿宋_GB2312" w:cs="仿宋_GB2312" w:hint="eastAsia"/>
          <w:b/>
          <w:sz w:val="32"/>
          <w:szCs w:val="32"/>
        </w:rPr>
        <w:t>。</w:t>
      </w:r>
      <w:r w:rsidR="00B01FA9" w:rsidRPr="009B350B">
        <w:rPr>
          <w:rFonts w:ascii="仿宋_GB2312" w:eastAsia="仿宋_GB2312" w:hAnsi="仿宋_GB2312" w:cs="仿宋_GB2312" w:hint="eastAsia"/>
          <w:sz w:val="32"/>
          <w:szCs w:val="32"/>
        </w:rPr>
        <w:t>从</w:t>
      </w:r>
      <w:r w:rsidR="00FB7D09" w:rsidRPr="00B01FA9">
        <w:rPr>
          <w:rFonts w:ascii="仿宋_GB2312" w:eastAsia="仿宋_GB2312" w:hAnsi="仿宋_GB2312" w:cs="仿宋_GB2312"/>
          <w:sz w:val="32"/>
          <w:szCs w:val="32"/>
        </w:rPr>
        <w:t>7月1日起</w:t>
      </w:r>
      <w:r w:rsidR="008A2289" w:rsidRPr="00B01FA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A2289">
        <w:rPr>
          <w:rFonts w:ascii="仿宋_GB2312" w:eastAsia="仿宋_GB2312" w:hAnsi="仿宋_GB2312" w:cs="仿宋_GB2312" w:hint="eastAsia"/>
          <w:sz w:val="32"/>
          <w:szCs w:val="32"/>
        </w:rPr>
        <w:t>已实现</w:t>
      </w:r>
      <w:r w:rsidR="00E70F65" w:rsidRPr="00E70F65">
        <w:rPr>
          <w:rFonts w:ascii="仿宋_GB2312" w:eastAsia="仿宋_GB2312" w:hAnsi="楷体" w:cs="楷体" w:hint="eastAsia"/>
          <w:sz w:val="32"/>
          <w:szCs w:val="32"/>
        </w:rPr>
        <w:t>推进婚姻登记“全城通办”</w:t>
      </w:r>
      <w:r w:rsidR="00E70F65" w:rsidRPr="00E70F65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FE4374">
        <w:rPr>
          <w:rFonts w:ascii="仿宋_GB2312" w:eastAsia="仿宋_GB2312" w:hAnsi="仿宋" w:cs="仿宋" w:hint="eastAsia"/>
          <w:sz w:val="32"/>
          <w:szCs w:val="32"/>
        </w:rPr>
        <w:t>上半年</w:t>
      </w:r>
      <w:r w:rsidR="00FE4374" w:rsidRPr="00404026">
        <w:rPr>
          <w:rFonts w:ascii="仿宋_GB2312" w:eastAsia="仿宋_GB2312" w:hAnsi="仿宋" w:cs="仿宋" w:hint="eastAsia"/>
          <w:sz w:val="32"/>
          <w:szCs w:val="32"/>
        </w:rPr>
        <w:t>全市结婚登记</w:t>
      </w:r>
      <w:r w:rsidR="00FE4374">
        <w:rPr>
          <w:rFonts w:ascii="仿宋_GB2312" w:eastAsia="仿宋_GB2312" w:hAnsi="仿宋" w:cs="仿宋" w:hint="eastAsia"/>
          <w:sz w:val="32"/>
          <w:szCs w:val="32"/>
        </w:rPr>
        <w:t>21631</w:t>
      </w:r>
      <w:r w:rsidR="00FE4374" w:rsidRPr="00404026">
        <w:rPr>
          <w:rFonts w:ascii="仿宋_GB2312" w:eastAsia="仿宋_GB2312" w:hAnsi="仿宋" w:cs="仿宋" w:hint="eastAsia"/>
          <w:sz w:val="32"/>
          <w:szCs w:val="32"/>
        </w:rPr>
        <w:t>对，离婚</w:t>
      </w:r>
      <w:r w:rsidR="00FE4374">
        <w:rPr>
          <w:rFonts w:ascii="仿宋_GB2312" w:eastAsia="仿宋_GB2312" w:hAnsi="仿宋" w:cs="仿宋" w:hint="eastAsia"/>
          <w:sz w:val="32"/>
          <w:szCs w:val="32"/>
        </w:rPr>
        <w:t>9918对，</w:t>
      </w:r>
      <w:r w:rsidR="00FE4374">
        <w:rPr>
          <w:rFonts w:ascii="仿宋_GB2312" w:eastAsia="仿宋_GB2312" w:hAnsi="仿宋" w:cs="仿宋" w:hint="eastAsia"/>
          <w:sz w:val="32"/>
          <w:szCs w:val="32"/>
        </w:rPr>
        <w:lastRenderedPageBreak/>
        <w:t>登记合格率100%。</w:t>
      </w:r>
    </w:p>
    <w:p w:rsidR="0016726F" w:rsidRDefault="0016726F" w:rsidP="001D07D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二、存在问题</w:t>
      </w:r>
    </w:p>
    <w:p w:rsidR="00E3419F" w:rsidRDefault="008A2289" w:rsidP="00E3419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对比先进城市，我们的工作还有不小的差距，在</w:t>
      </w:r>
      <w:r w:rsidR="00FD10D9" w:rsidRPr="00A005A5">
        <w:rPr>
          <w:rFonts w:ascii="仿宋_GB2312" w:eastAsia="仿宋_GB2312" w:hAnsi="Calibri" w:cs="Times New Roman" w:hint="eastAsia"/>
          <w:sz w:val="32"/>
          <w:szCs w:val="32"/>
        </w:rPr>
        <w:t>基本民生保障</w:t>
      </w:r>
      <w:r w:rsidR="00FD10D9" w:rsidRPr="00A005A5">
        <w:rPr>
          <w:rFonts w:ascii="仿宋_GB2312" w:eastAsia="仿宋_GB2312" w:hint="eastAsia"/>
          <w:sz w:val="32"/>
          <w:szCs w:val="32"/>
        </w:rPr>
        <w:t>方面</w:t>
      </w:r>
      <w:r w:rsidR="00A005A5" w:rsidRPr="00A005A5">
        <w:rPr>
          <w:rFonts w:ascii="仿宋_GB2312" w:eastAsia="仿宋_GB2312" w:hint="eastAsia"/>
          <w:sz w:val="32"/>
          <w:szCs w:val="32"/>
        </w:rPr>
        <w:t>,</w:t>
      </w:r>
      <w:r w:rsidR="00F4567E" w:rsidRPr="00A005A5">
        <w:rPr>
          <w:rFonts w:ascii="仿宋_GB2312" w:eastAsia="仿宋_GB2312" w:hAnsi="Calibri" w:cs="Times New Roman" w:hint="eastAsia"/>
          <w:snapToGrid w:val="0"/>
          <w:sz w:val="32"/>
          <w:szCs w:val="32"/>
        </w:rPr>
        <w:t>社会救助体系统筹力度还不够</w:t>
      </w:r>
      <w:r w:rsidR="00A005A5" w:rsidRPr="00A005A5">
        <w:rPr>
          <w:rFonts w:ascii="仿宋_GB2312" w:eastAsia="仿宋_GB2312" w:hAnsi="Calibri" w:cs="Times New Roman" w:hint="eastAsia"/>
          <w:sz w:val="32"/>
          <w:szCs w:val="32"/>
        </w:rPr>
        <w:t>,</w:t>
      </w:r>
      <w:r w:rsidR="00FD10D9" w:rsidRPr="00A005A5">
        <w:rPr>
          <w:rFonts w:ascii="仿宋_GB2312" w:eastAsia="仿宋_GB2312" w:hAnsi="Calibri" w:cs="Times New Roman" w:hint="eastAsia"/>
          <w:sz w:val="32"/>
          <w:szCs w:val="32"/>
        </w:rPr>
        <w:t>残疾人补贴发放的流程机制还需要进一步优化</w:t>
      </w:r>
      <w:r w:rsidR="00704972">
        <w:rPr>
          <w:rFonts w:ascii="仿宋_GB2312" w:eastAsia="仿宋_GB2312" w:hAnsi="Calibri" w:cs="Times New Roman" w:hint="eastAsia"/>
          <w:sz w:val="32"/>
          <w:szCs w:val="32"/>
        </w:rPr>
        <w:t>；</w:t>
      </w:r>
      <w:r>
        <w:rPr>
          <w:rFonts w:ascii="仿宋_GB2312" w:eastAsia="仿宋_GB2312" w:hAnsi="Calibri" w:cs="Times New Roman" w:hint="eastAsia"/>
          <w:sz w:val="32"/>
          <w:szCs w:val="32"/>
        </w:rPr>
        <w:t>在</w:t>
      </w:r>
      <w:r w:rsidR="00FD10D9" w:rsidRPr="00A005A5">
        <w:rPr>
          <w:rFonts w:ascii="仿宋_GB2312" w:eastAsia="仿宋_GB2312" w:hAnsi="Calibri" w:cs="Times New Roman" w:hint="eastAsia"/>
          <w:sz w:val="32"/>
          <w:szCs w:val="32"/>
        </w:rPr>
        <w:t>基本公共服务</w:t>
      </w:r>
      <w:r w:rsidR="00FD10D9" w:rsidRPr="00A005A5">
        <w:rPr>
          <w:rFonts w:ascii="仿宋_GB2312" w:eastAsia="仿宋_GB2312" w:hint="eastAsia"/>
          <w:sz w:val="32"/>
          <w:szCs w:val="32"/>
        </w:rPr>
        <w:t>方面</w:t>
      </w:r>
      <w:r w:rsidR="00A005A5" w:rsidRPr="00A005A5">
        <w:rPr>
          <w:rFonts w:ascii="仿宋_GB2312" w:eastAsia="仿宋_GB2312" w:hint="eastAsia"/>
          <w:sz w:val="32"/>
          <w:szCs w:val="32"/>
        </w:rPr>
        <w:t>,</w:t>
      </w:r>
      <w:r w:rsidR="00FD10D9" w:rsidRPr="00A005A5">
        <w:rPr>
          <w:rFonts w:ascii="仿宋_GB2312" w:eastAsia="仿宋_GB2312" w:hAnsi="Calibri" w:cs="Times New Roman" w:hint="eastAsia"/>
          <w:snapToGrid w:val="0"/>
          <w:sz w:val="32"/>
          <w:szCs w:val="32"/>
        </w:rPr>
        <w:t>城乡养老服务</w:t>
      </w:r>
      <w:r w:rsidR="00A005A5" w:rsidRPr="00A005A5">
        <w:rPr>
          <w:rFonts w:ascii="仿宋_GB2312" w:eastAsia="仿宋_GB2312" w:hAnsi="Calibri" w:cs="Times New Roman" w:hint="eastAsia"/>
          <w:snapToGrid w:val="0"/>
          <w:sz w:val="32"/>
          <w:szCs w:val="32"/>
        </w:rPr>
        <w:t>发展</w:t>
      </w:r>
      <w:r w:rsidR="00FD10D9" w:rsidRPr="00A005A5">
        <w:rPr>
          <w:rFonts w:ascii="仿宋_GB2312" w:eastAsia="仿宋_GB2312" w:hAnsi="Calibri" w:cs="Times New Roman" w:hint="eastAsia"/>
          <w:snapToGrid w:val="0"/>
          <w:sz w:val="32"/>
          <w:szCs w:val="32"/>
        </w:rPr>
        <w:t>不平衡,殡葬服务惠民力度还需要进一步加强</w:t>
      </w:r>
      <w:r w:rsidR="00704972">
        <w:rPr>
          <w:rFonts w:ascii="仿宋_GB2312" w:eastAsia="仿宋_GB2312" w:hAnsi="Calibri" w:cs="Times New Roman" w:hint="eastAsia"/>
          <w:sz w:val="32"/>
          <w:szCs w:val="32"/>
        </w:rPr>
        <w:t>；</w:t>
      </w:r>
      <w:r>
        <w:rPr>
          <w:rFonts w:ascii="仿宋_GB2312" w:eastAsia="仿宋_GB2312" w:hAnsi="Calibri" w:cs="Times New Roman" w:hint="eastAsia"/>
          <w:sz w:val="32"/>
          <w:szCs w:val="32"/>
        </w:rPr>
        <w:t>在</w:t>
      </w:r>
      <w:r w:rsidR="00666D57" w:rsidRPr="00A005A5">
        <w:rPr>
          <w:rFonts w:ascii="仿宋_GB2312" w:eastAsia="仿宋_GB2312" w:hAnsi="Calibri" w:cs="Times New Roman" w:hint="eastAsia"/>
          <w:sz w:val="32"/>
          <w:szCs w:val="32"/>
        </w:rPr>
        <w:t>基层社</w:t>
      </w:r>
      <w:r w:rsidR="00E3419F">
        <w:rPr>
          <w:rFonts w:ascii="仿宋_GB2312" w:eastAsia="仿宋_GB2312" w:hAnsi="Calibri" w:cs="Times New Roman" w:hint="eastAsia"/>
          <w:sz w:val="32"/>
          <w:szCs w:val="32"/>
        </w:rPr>
        <w:t>区</w:t>
      </w:r>
      <w:r w:rsidR="00666D57" w:rsidRPr="00A005A5">
        <w:rPr>
          <w:rFonts w:ascii="仿宋_GB2312" w:eastAsia="仿宋_GB2312" w:hAnsi="Calibri" w:cs="Times New Roman" w:hint="eastAsia"/>
          <w:sz w:val="32"/>
          <w:szCs w:val="32"/>
        </w:rPr>
        <w:t>治理方面</w:t>
      </w:r>
      <w:r w:rsidR="00A005A5" w:rsidRPr="00A005A5">
        <w:rPr>
          <w:rFonts w:ascii="仿宋_GB2312" w:eastAsia="仿宋_GB2312" w:hint="eastAsia"/>
          <w:sz w:val="32"/>
          <w:szCs w:val="32"/>
        </w:rPr>
        <w:t>，</w:t>
      </w:r>
      <w:r w:rsidR="00E3419F">
        <w:rPr>
          <w:rFonts w:ascii="仿宋_GB2312" w:eastAsia="仿宋_GB2312" w:hint="eastAsia"/>
          <w:sz w:val="32"/>
          <w:szCs w:val="32"/>
        </w:rPr>
        <w:t>城乡社区服务群众的精准化、精细化水平还需进一步提升。</w:t>
      </w:r>
    </w:p>
    <w:p w:rsidR="00E70F65" w:rsidRPr="00E70F65" w:rsidRDefault="0016726F" w:rsidP="001D07D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E70F65" w:rsidRPr="00E70F65">
        <w:rPr>
          <w:rFonts w:ascii="黑体" w:eastAsia="黑体" w:hAnsi="黑体" w:hint="eastAsia"/>
          <w:sz w:val="32"/>
          <w:szCs w:val="32"/>
        </w:rPr>
        <w:t>、下半年工作打算</w:t>
      </w:r>
    </w:p>
    <w:p w:rsidR="008A2289" w:rsidRDefault="00FA62D8" w:rsidP="004B794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2138">
        <w:rPr>
          <w:rFonts w:ascii="仿宋_GB2312" w:eastAsia="仿宋_GB2312" w:hint="eastAsia"/>
          <w:sz w:val="32"/>
          <w:szCs w:val="32"/>
        </w:rPr>
        <w:t>市民政局</w:t>
      </w:r>
      <w:r w:rsidR="00A005A5">
        <w:rPr>
          <w:rFonts w:ascii="仿宋_GB2312" w:eastAsia="仿宋_GB2312" w:hint="eastAsia"/>
          <w:sz w:val="32"/>
          <w:szCs w:val="32"/>
        </w:rPr>
        <w:t>将</w:t>
      </w:r>
      <w:r w:rsidR="00A005A5" w:rsidRPr="00093442">
        <w:rPr>
          <w:rFonts w:ascii="仿宋_GB2312" w:eastAsia="仿宋_GB2312" w:hint="eastAsia"/>
          <w:sz w:val="32"/>
          <w:szCs w:val="32"/>
        </w:rPr>
        <w:t>以习近平新时代中国特色社会主义思想为指导，全面贯彻党的十九</w:t>
      </w:r>
      <w:r w:rsidR="00A005A5">
        <w:rPr>
          <w:rFonts w:ascii="仿宋_GB2312" w:eastAsia="仿宋_GB2312" w:hint="eastAsia"/>
          <w:sz w:val="32"/>
          <w:szCs w:val="32"/>
        </w:rPr>
        <w:t>大和十九届二中、三中、四中全会精神，认真贯彻</w:t>
      </w:r>
      <w:r w:rsidR="008A2289">
        <w:rPr>
          <w:rFonts w:ascii="仿宋_GB2312" w:eastAsia="仿宋_GB2312" w:hint="eastAsia"/>
          <w:sz w:val="32"/>
          <w:szCs w:val="32"/>
        </w:rPr>
        <w:t>落实</w:t>
      </w:r>
      <w:r w:rsidR="00A005A5">
        <w:rPr>
          <w:rFonts w:ascii="仿宋_GB2312" w:eastAsia="仿宋_GB2312" w:hint="eastAsia"/>
          <w:sz w:val="32"/>
          <w:szCs w:val="32"/>
        </w:rPr>
        <w:t>习近平总书记关于民政工作的重要指示精神，</w:t>
      </w:r>
      <w:r w:rsidR="00A005A5" w:rsidRPr="00093442">
        <w:rPr>
          <w:rFonts w:ascii="仿宋_GB2312" w:eastAsia="仿宋_GB2312" w:hint="eastAsia"/>
          <w:sz w:val="32"/>
          <w:szCs w:val="32"/>
        </w:rPr>
        <w:t>聚焦脱贫攻坚、聚焦特殊群体、聚焦群众关切，</w:t>
      </w:r>
      <w:r w:rsidR="008A2289" w:rsidRPr="008A2289">
        <w:rPr>
          <w:rFonts w:ascii="仿宋_GB2312" w:eastAsia="仿宋_GB2312" w:hint="eastAsia"/>
          <w:sz w:val="32"/>
          <w:szCs w:val="32"/>
        </w:rPr>
        <w:t>做好“六稳”工作、落实“六保”任务</w:t>
      </w:r>
      <w:r w:rsidR="008A2289">
        <w:rPr>
          <w:rFonts w:ascii="仿宋_GB2312" w:eastAsia="仿宋_GB2312" w:hint="eastAsia"/>
          <w:sz w:val="32"/>
          <w:szCs w:val="32"/>
        </w:rPr>
        <w:t>，</w:t>
      </w:r>
      <w:r w:rsidR="00A005A5" w:rsidRPr="00093442">
        <w:rPr>
          <w:rFonts w:ascii="仿宋_GB2312" w:eastAsia="仿宋_GB2312" w:hint="eastAsia"/>
          <w:sz w:val="32"/>
          <w:szCs w:val="32"/>
        </w:rPr>
        <w:t>着力固根基、扬优势，</w:t>
      </w:r>
      <w:r w:rsidR="00A005A5">
        <w:rPr>
          <w:rFonts w:ascii="仿宋_GB2312" w:eastAsia="仿宋_GB2312" w:hint="eastAsia"/>
          <w:sz w:val="32"/>
          <w:szCs w:val="32"/>
        </w:rPr>
        <w:t>保民生、兜底线，</w:t>
      </w:r>
      <w:r w:rsidR="00A005A5" w:rsidRPr="00093442">
        <w:rPr>
          <w:rFonts w:ascii="仿宋_GB2312" w:eastAsia="仿宋_GB2312" w:hint="eastAsia"/>
          <w:sz w:val="32"/>
          <w:szCs w:val="32"/>
        </w:rPr>
        <w:t>提效能、抓落实，</w:t>
      </w:r>
      <w:r w:rsidR="004B794E" w:rsidRPr="00093442">
        <w:rPr>
          <w:rFonts w:ascii="仿宋_GB2312" w:eastAsia="仿宋_GB2312" w:hAnsi="Calibri" w:cs="Times New Roman" w:hint="eastAsia"/>
          <w:sz w:val="32"/>
          <w:szCs w:val="32"/>
        </w:rPr>
        <w:t>努力</w:t>
      </w:r>
      <w:r w:rsidR="004B794E">
        <w:rPr>
          <w:rFonts w:ascii="仿宋_GB2312" w:eastAsia="仿宋_GB2312" w:hAnsi="Calibri" w:cs="Times New Roman" w:hint="eastAsia"/>
          <w:sz w:val="32"/>
          <w:szCs w:val="32"/>
        </w:rPr>
        <w:t>在疫情防控常态化条件下，加快推进各项民政重点工作，</w:t>
      </w:r>
      <w:r w:rsidR="004B794E" w:rsidRPr="008B7FBF">
        <w:rPr>
          <w:rFonts w:ascii="仿宋_GB2312" w:eastAsia="仿宋_GB2312" w:hint="eastAsia"/>
          <w:sz w:val="32"/>
          <w:szCs w:val="32"/>
        </w:rPr>
        <w:t>为青岛建设开放、现代、活力、时尚的国际大都市贡献民政力量。</w:t>
      </w:r>
      <w:r w:rsidR="004B794E">
        <w:rPr>
          <w:rFonts w:ascii="仿宋_GB2312" w:eastAsia="仿宋_GB2312" w:hint="eastAsia"/>
          <w:sz w:val="32"/>
          <w:szCs w:val="32"/>
        </w:rPr>
        <w:t>重点做好以下</w:t>
      </w:r>
      <w:r w:rsidR="008A2289">
        <w:rPr>
          <w:rFonts w:ascii="仿宋_GB2312" w:eastAsia="仿宋_GB2312" w:hint="eastAsia"/>
          <w:sz w:val="32"/>
          <w:szCs w:val="32"/>
        </w:rPr>
        <w:t>四</w:t>
      </w:r>
      <w:r w:rsidR="004B794E">
        <w:rPr>
          <w:rFonts w:ascii="仿宋_GB2312" w:eastAsia="仿宋_GB2312" w:hint="eastAsia"/>
          <w:sz w:val="32"/>
          <w:szCs w:val="32"/>
        </w:rPr>
        <w:t>个方面工作：</w:t>
      </w:r>
    </w:p>
    <w:p w:rsidR="00FB7D09" w:rsidRPr="00FB7D09" w:rsidRDefault="00FB7D0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B7D09">
        <w:rPr>
          <w:rFonts w:ascii="楷体_GB2312" w:eastAsia="楷体_GB2312" w:hint="eastAsia"/>
          <w:sz w:val="32"/>
          <w:szCs w:val="32"/>
        </w:rPr>
        <w:t>一是全力以赴保民生。</w:t>
      </w:r>
      <w:r w:rsidR="00FA62D8" w:rsidRPr="000A2138">
        <w:rPr>
          <w:rFonts w:ascii="仿宋_GB2312" w:eastAsia="仿宋_GB2312" w:hint="eastAsia"/>
          <w:sz w:val="32"/>
          <w:szCs w:val="32"/>
        </w:rPr>
        <w:t>扎实做好民政服务机构常态化疫情防控</w:t>
      </w:r>
      <w:r w:rsidR="00FA62D8" w:rsidRPr="000A2138">
        <w:rPr>
          <w:rFonts w:ascii="仿宋_GB2312" w:eastAsia="仿宋_GB2312" w:hAnsi="Calibri" w:cs="Times New Roman" w:hint="eastAsia"/>
          <w:sz w:val="32"/>
          <w:szCs w:val="32"/>
        </w:rPr>
        <w:t>，着力满足群众</w:t>
      </w:r>
      <w:r w:rsidR="00B20C72" w:rsidRPr="000A2138">
        <w:rPr>
          <w:rFonts w:ascii="仿宋_GB2312" w:eastAsia="仿宋_GB2312" w:hAnsi="Calibri" w:cs="Times New Roman" w:hint="eastAsia"/>
          <w:sz w:val="32"/>
          <w:szCs w:val="32"/>
        </w:rPr>
        <w:t>公共</w:t>
      </w:r>
      <w:r w:rsidR="00FA62D8" w:rsidRPr="000A2138">
        <w:rPr>
          <w:rFonts w:ascii="仿宋_GB2312" w:eastAsia="仿宋_GB2312" w:hAnsi="Calibri" w:cs="Times New Roman" w:hint="eastAsia"/>
          <w:sz w:val="32"/>
          <w:szCs w:val="32"/>
        </w:rPr>
        <w:t>服务需求、</w:t>
      </w:r>
      <w:r w:rsidR="00FA62D8" w:rsidRPr="000A2138">
        <w:rPr>
          <w:rFonts w:ascii="仿宋_GB2312" w:eastAsia="仿宋_GB2312" w:hint="eastAsia"/>
          <w:sz w:val="32"/>
          <w:szCs w:val="32"/>
        </w:rPr>
        <w:t>保障困难群众基本生活</w:t>
      </w:r>
      <w:r w:rsidR="000A2138">
        <w:rPr>
          <w:rFonts w:ascii="仿宋_GB2312" w:eastAsia="仿宋_GB2312" w:hint="eastAsia"/>
          <w:sz w:val="32"/>
          <w:szCs w:val="32"/>
        </w:rPr>
        <w:t>。</w:t>
      </w:r>
      <w:r w:rsidR="00B20C72" w:rsidRPr="000A2138">
        <w:rPr>
          <w:rFonts w:ascii="仿宋_GB2312" w:eastAsia="仿宋_GB2312" w:hAnsi="仿宋" w:cs="仿宋_GB2312" w:hint="eastAsia"/>
          <w:sz w:val="32"/>
          <w:szCs w:val="32"/>
        </w:rPr>
        <w:t>制定我市统筹完善社会救助体系的实施意见，出台《青岛市困难群众基本生活救助暂行办法》，建立统筹衔接、分层分类的梯度社会救助体系</w:t>
      </w:r>
      <w:r w:rsidR="000A2138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8A2289" w:rsidRDefault="00FB7D09" w:rsidP="004B794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FB7D09">
        <w:rPr>
          <w:rFonts w:ascii="楷体_GB2312" w:eastAsia="楷体_GB2312" w:hAnsi="仿宋" w:cs="仿宋_GB2312" w:hint="eastAsia"/>
          <w:sz w:val="32"/>
          <w:szCs w:val="32"/>
        </w:rPr>
        <w:lastRenderedPageBreak/>
        <w:t>二是积极作为兜底线。</w:t>
      </w:r>
      <w:r w:rsidR="00FA62D8" w:rsidRPr="000A2138">
        <w:rPr>
          <w:rFonts w:ascii="仿宋_GB2312" w:eastAsia="仿宋_GB2312" w:hAnsi="仿宋" w:cs="仿宋_GB2312" w:hint="eastAsia"/>
          <w:sz w:val="32"/>
          <w:szCs w:val="32"/>
        </w:rPr>
        <w:t>深化</w:t>
      </w:r>
      <w:r w:rsidR="00FA62D8" w:rsidRPr="000A2138">
        <w:rPr>
          <w:rFonts w:ascii="仿宋_GB2312" w:eastAsia="仿宋_GB2312" w:hAnsi="仿宋" w:hint="eastAsia"/>
          <w:sz w:val="32"/>
          <w:szCs w:val="32"/>
        </w:rPr>
        <w:t>社会救助兜底脱贫行动和</w:t>
      </w:r>
      <w:r w:rsidR="00FA62D8" w:rsidRPr="000A2138">
        <w:rPr>
          <w:rFonts w:ascii="仿宋_GB2312" w:eastAsia="仿宋_GB2312" w:hAnsi="仿宋" w:cs="仿宋_GB2312" w:hint="eastAsia"/>
          <w:sz w:val="32"/>
          <w:szCs w:val="32"/>
        </w:rPr>
        <w:t>农村低保专项治理行动</w:t>
      </w:r>
      <w:r w:rsidR="00FA62D8" w:rsidRPr="000A2138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FA62D8" w:rsidRPr="000A2138">
        <w:rPr>
          <w:rFonts w:ascii="仿宋_GB2312" w:eastAsia="仿宋_GB2312" w:hAnsi="仿宋" w:cs="仿宋_GB2312" w:hint="eastAsia"/>
          <w:sz w:val="32"/>
          <w:szCs w:val="32"/>
        </w:rPr>
        <w:t>推动社会救助政策全面落实到位，</w:t>
      </w:r>
      <w:r w:rsidR="00441BB5" w:rsidRPr="00441BB5">
        <w:rPr>
          <w:rFonts w:ascii="仿宋_GB2312" w:eastAsia="仿宋_GB2312" w:hAnsi="仿宋" w:cs="仿宋_GB2312" w:hint="eastAsia"/>
          <w:sz w:val="32"/>
          <w:szCs w:val="32"/>
        </w:rPr>
        <w:t>确保符合条件的贫困人口兜底保障不漏一户、不落一人，</w:t>
      </w:r>
      <w:r w:rsidR="00B20C72" w:rsidRPr="000A2138">
        <w:rPr>
          <w:rFonts w:ascii="仿宋_GB2312" w:eastAsia="仿宋_GB2312" w:hAnsi="仿宋" w:cs="仿宋_GB2312" w:hint="eastAsia"/>
          <w:sz w:val="32"/>
          <w:szCs w:val="32"/>
        </w:rPr>
        <w:t>坚决完成脱贫攻坚兜底保障任务</w:t>
      </w:r>
      <w:r w:rsidR="000A2138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FB7D09" w:rsidRDefault="00FB7D0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FB7D09">
        <w:rPr>
          <w:rFonts w:ascii="楷体_GB2312" w:eastAsia="楷体_GB2312" w:hAnsi="仿宋" w:cs="仿宋_GB2312" w:hint="eastAsia"/>
          <w:sz w:val="32"/>
          <w:szCs w:val="32"/>
        </w:rPr>
        <w:t>三是创新发展固根基。</w:t>
      </w:r>
      <w:r w:rsidR="00E3419F" w:rsidRPr="00B0413C">
        <w:rPr>
          <w:rFonts w:ascii="仿宋_GB2312" w:eastAsia="仿宋_GB2312" w:hAnsi="仿宋_GB2312" w:cs="仿宋_GB2312" w:hint="eastAsia"/>
          <w:sz w:val="32"/>
          <w:szCs w:val="32"/>
        </w:rPr>
        <w:t>进一步提升村民委员会规范化建设水平，</w:t>
      </w:r>
      <w:r w:rsidR="000A2138" w:rsidRPr="00B0413C">
        <w:rPr>
          <w:rFonts w:ascii="仿宋_GB2312" w:eastAsia="仿宋_GB2312" w:hAnsi="Calibri" w:cs="Times New Roman" w:hint="eastAsia"/>
          <w:sz w:val="32"/>
          <w:szCs w:val="32"/>
        </w:rPr>
        <w:t>扎实推进</w:t>
      </w:r>
      <w:r w:rsidR="00E3419F" w:rsidRPr="00B0413C">
        <w:rPr>
          <w:rFonts w:ascii="仿宋_GB2312" w:eastAsia="仿宋_GB2312" w:hAnsi="仿宋_GB2312" w:cs="仿宋_GB2312" w:hint="eastAsia"/>
          <w:sz w:val="32"/>
          <w:szCs w:val="32"/>
        </w:rPr>
        <w:t>新型</w:t>
      </w:r>
      <w:r w:rsidR="000A2138" w:rsidRPr="00B0413C">
        <w:rPr>
          <w:rFonts w:ascii="仿宋_GB2312" w:eastAsia="仿宋_GB2312" w:hAnsi="仿宋_GB2312" w:cs="仿宋_GB2312" w:hint="eastAsia"/>
          <w:sz w:val="32"/>
          <w:szCs w:val="32"/>
        </w:rPr>
        <w:t>社区邻里中心和</w:t>
      </w:r>
      <w:r w:rsidR="000A2138" w:rsidRPr="00B0413C">
        <w:rPr>
          <w:rFonts w:ascii="仿宋_GB2312" w:eastAsia="仿宋_GB2312" w:hAnsi="Calibri" w:cs="Times New Roman" w:hint="eastAsia"/>
          <w:sz w:val="32"/>
          <w:szCs w:val="32"/>
        </w:rPr>
        <w:t>社会工作支持中心建设</w:t>
      </w:r>
      <w:r w:rsidR="00B771A5" w:rsidRPr="00B0413C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B20C72" w:rsidRPr="00B0413C">
        <w:rPr>
          <w:rFonts w:ascii="仿宋_GB2312" w:eastAsia="仿宋_GB2312" w:hint="eastAsia"/>
          <w:sz w:val="32"/>
          <w:szCs w:val="32"/>
        </w:rPr>
        <w:t>深入开展</w:t>
      </w:r>
      <w:r w:rsidR="00B20C72" w:rsidRPr="00B0413C">
        <w:rPr>
          <w:rFonts w:ascii="仿宋_GB2312" w:eastAsia="仿宋_GB2312" w:hAnsi="黑体" w:cs="仿宋_GB2312" w:hint="eastAsia"/>
          <w:sz w:val="32"/>
          <w:szCs w:val="32"/>
        </w:rPr>
        <w:t>无名道路摸排</w:t>
      </w:r>
      <w:r w:rsidR="00B771A5" w:rsidRPr="00B0413C">
        <w:rPr>
          <w:rFonts w:ascii="仿宋_GB2312" w:eastAsia="仿宋_GB2312" w:hAnsi="黑体" w:cs="仿宋_GB2312" w:hint="eastAsia"/>
          <w:sz w:val="32"/>
          <w:szCs w:val="32"/>
        </w:rPr>
        <w:t>。</w:t>
      </w:r>
      <w:r w:rsidR="00441BB5" w:rsidRPr="00B0413C">
        <w:rPr>
          <w:rFonts w:ascii="仿宋_GB2312" w:eastAsia="仿宋_GB2312" w:hAnsi="仿宋_GB2312" w:cs="仿宋_GB2312" w:hint="eastAsia"/>
          <w:sz w:val="32"/>
          <w:szCs w:val="32"/>
        </w:rPr>
        <w:t>推进行业协会商会涉企收费综合整治，</w:t>
      </w:r>
      <w:r w:rsidR="00B20C72" w:rsidRPr="00B0413C">
        <w:rPr>
          <w:rFonts w:ascii="仿宋_GB2312" w:eastAsia="仿宋_GB2312" w:hAnsi="仿宋" w:cs="仿宋_GB2312" w:hint="eastAsia"/>
          <w:sz w:val="32"/>
          <w:szCs w:val="32"/>
        </w:rPr>
        <w:t>进一步规范全市性行业协会商会会费标准，</w:t>
      </w:r>
      <w:r w:rsidR="00B20C72" w:rsidRPr="00B0413C">
        <w:rPr>
          <w:rFonts w:ascii="仿宋_GB2312" w:eastAsia="仿宋_GB2312" w:hAnsi="楷体" w:hint="eastAsia"/>
          <w:sz w:val="32"/>
          <w:szCs w:val="32"/>
        </w:rPr>
        <w:t>完成</w:t>
      </w:r>
      <w:r w:rsidR="00B20C72" w:rsidRPr="00B0413C">
        <w:rPr>
          <w:rFonts w:ascii="仿宋_GB2312" w:eastAsia="仿宋_GB2312" w:hAnsi="仿宋" w:cs="仿宋_GB2312" w:hint="eastAsia"/>
          <w:sz w:val="32"/>
          <w:szCs w:val="32"/>
        </w:rPr>
        <w:t>行业协会商会与行政机关脱钩工作</w:t>
      </w:r>
      <w:r w:rsidR="00B20C72" w:rsidRPr="00B0413C">
        <w:rPr>
          <w:rFonts w:ascii="仿宋_GB2312" w:eastAsia="仿宋_GB2312" w:hAnsi="楷体" w:hint="eastAsia"/>
          <w:sz w:val="32"/>
          <w:szCs w:val="32"/>
        </w:rPr>
        <w:t>，</w:t>
      </w:r>
      <w:r w:rsidR="00B20C72" w:rsidRPr="00B0413C">
        <w:rPr>
          <w:rFonts w:ascii="仿宋_GB2312" w:eastAsia="仿宋_GB2312" w:hAnsi="仿宋" w:cs="仿宋_GB2312" w:hint="eastAsia"/>
          <w:sz w:val="32"/>
          <w:szCs w:val="32"/>
        </w:rPr>
        <w:t>积极</w:t>
      </w:r>
      <w:r w:rsidR="00B20C72" w:rsidRPr="00B0413C">
        <w:rPr>
          <w:rFonts w:ascii="仿宋_GB2312" w:eastAsia="仿宋_GB2312" w:hAnsi="楷体" w:hint="eastAsia"/>
          <w:sz w:val="32"/>
          <w:szCs w:val="32"/>
        </w:rPr>
        <w:t>培育发展社区社会组织，</w:t>
      </w:r>
      <w:r w:rsidR="000A2138" w:rsidRPr="00B0413C">
        <w:rPr>
          <w:rFonts w:ascii="仿宋_GB2312" w:eastAsia="仿宋_GB2312" w:hAnsi="楷体" w:hint="eastAsia"/>
          <w:sz w:val="32"/>
          <w:szCs w:val="32"/>
        </w:rPr>
        <w:t>不断提升社会组织的影响力、凝聚力。</w:t>
      </w:r>
    </w:p>
    <w:p w:rsidR="00FB7D09" w:rsidRDefault="00FB7D0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B7D09">
        <w:rPr>
          <w:rFonts w:ascii="楷体_GB2312" w:eastAsia="楷体_GB2312" w:hAnsi="楷体" w:hint="eastAsia"/>
          <w:sz w:val="32"/>
          <w:szCs w:val="32"/>
        </w:rPr>
        <w:t>四是深化改革提效能。</w:t>
      </w:r>
      <w:r w:rsidR="004344F9">
        <w:rPr>
          <w:rFonts w:ascii="仿宋_GB2312" w:eastAsia="仿宋_GB2312" w:hAnsi="楷体" w:hint="eastAsia"/>
          <w:sz w:val="32"/>
          <w:szCs w:val="32"/>
        </w:rPr>
        <w:t>深入开展“放管服”改革，推进</w:t>
      </w:r>
      <w:r w:rsidR="002F5682">
        <w:rPr>
          <w:rFonts w:ascii="仿宋_GB2312" w:eastAsia="仿宋_GB2312" w:hAnsi="楷体" w:hint="eastAsia"/>
          <w:sz w:val="32"/>
          <w:szCs w:val="32"/>
        </w:rPr>
        <w:t>政务</w:t>
      </w:r>
      <w:r w:rsidR="004344F9">
        <w:rPr>
          <w:rFonts w:ascii="仿宋_GB2312" w:eastAsia="仿宋_GB2312" w:hAnsi="楷体" w:hint="eastAsia"/>
          <w:sz w:val="32"/>
          <w:szCs w:val="32"/>
        </w:rPr>
        <w:t>服务</w:t>
      </w:r>
      <w:r w:rsidR="002F5682">
        <w:rPr>
          <w:rFonts w:ascii="仿宋_GB2312" w:eastAsia="仿宋_GB2312" w:hAnsi="楷体" w:hint="eastAsia"/>
          <w:sz w:val="32"/>
          <w:szCs w:val="32"/>
        </w:rPr>
        <w:t>事项</w:t>
      </w:r>
      <w:r w:rsidR="004344F9">
        <w:rPr>
          <w:rFonts w:ascii="仿宋_GB2312" w:eastAsia="仿宋_GB2312" w:hAnsi="楷体" w:hint="eastAsia"/>
          <w:sz w:val="32"/>
          <w:szCs w:val="32"/>
        </w:rPr>
        <w:t>网上办理，简化手续流程。</w:t>
      </w:r>
      <w:r w:rsidR="000A2138" w:rsidRPr="000A2138">
        <w:rPr>
          <w:rFonts w:ascii="仿宋_GB2312" w:eastAsia="仿宋_GB2312" w:hint="eastAsia"/>
          <w:sz w:val="32"/>
          <w:szCs w:val="32"/>
        </w:rPr>
        <w:t>持续深化婚姻登记服务</w:t>
      </w:r>
      <w:r w:rsidR="000A2138" w:rsidRPr="000A2138">
        <w:rPr>
          <w:rFonts w:ascii="仿宋_GB2312" w:eastAsia="仿宋_GB2312" w:hAnsi="Calibri" w:cs="Times New Roman" w:hint="eastAsia"/>
          <w:sz w:val="32"/>
          <w:szCs w:val="32"/>
        </w:rPr>
        <w:t>流程再造</w:t>
      </w:r>
      <w:r w:rsidR="000A2138" w:rsidRPr="000A2138">
        <w:rPr>
          <w:rFonts w:ascii="仿宋_GB2312" w:eastAsia="仿宋_GB2312" w:hint="eastAsia"/>
          <w:sz w:val="32"/>
          <w:szCs w:val="32"/>
        </w:rPr>
        <w:t>，</w:t>
      </w:r>
      <w:r w:rsidR="001E2387" w:rsidRPr="001E2387">
        <w:rPr>
          <w:rFonts w:ascii="仿宋_GB2312" w:eastAsia="仿宋_GB2312" w:hint="eastAsia"/>
          <w:sz w:val="32"/>
          <w:szCs w:val="32"/>
        </w:rPr>
        <w:t>开发“青岛市民政公共服务平台”门户网站或手机端，积极探索实施社会救助全流程网上办理</w:t>
      </w:r>
      <w:r w:rsidR="001E2387">
        <w:rPr>
          <w:rFonts w:ascii="仿宋_GB2312" w:eastAsia="仿宋_GB2312" w:hint="eastAsia"/>
          <w:sz w:val="32"/>
          <w:szCs w:val="32"/>
        </w:rPr>
        <w:t>等。</w:t>
      </w:r>
    </w:p>
    <w:p w:rsidR="001D07D1" w:rsidRPr="009A46E9" w:rsidRDefault="001D07D1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黑体" w:cs="方正小标宋简体"/>
          <w:sz w:val="32"/>
          <w:szCs w:val="32"/>
        </w:rPr>
      </w:pPr>
    </w:p>
    <w:sectPr w:rsidR="001D07D1" w:rsidRPr="009A46E9" w:rsidSect="008F7621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8DE" w:rsidRDefault="003908DE" w:rsidP="004E68BA">
      <w:r>
        <w:separator/>
      </w:r>
    </w:p>
  </w:endnote>
  <w:endnote w:type="continuationSeparator" w:id="1">
    <w:p w:rsidR="003908DE" w:rsidRDefault="003908DE" w:rsidP="004E6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21192"/>
      <w:docPartObj>
        <w:docPartGallery w:val="Page Numbers (Bottom of Page)"/>
        <w:docPartUnique/>
      </w:docPartObj>
    </w:sdtPr>
    <w:sdtContent>
      <w:p w:rsidR="008F7621" w:rsidRDefault="00D765F1">
        <w:pPr>
          <w:pStyle w:val="a4"/>
        </w:pPr>
        <w:r w:rsidRPr="00D765F1">
          <w:fldChar w:fldCharType="begin"/>
        </w:r>
        <w:r w:rsidR="00660986">
          <w:instrText xml:space="preserve"> PAGE   \* MERGEFORMAT </w:instrText>
        </w:r>
        <w:r w:rsidRPr="00D765F1">
          <w:fldChar w:fldCharType="separate"/>
        </w:r>
        <w:r w:rsidR="00374756" w:rsidRPr="00374756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8F7621" w:rsidRDefault="008F762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21191"/>
      <w:docPartObj>
        <w:docPartGallery w:val="Page Numbers (Bottom of Page)"/>
        <w:docPartUnique/>
      </w:docPartObj>
    </w:sdtPr>
    <w:sdtContent>
      <w:p w:rsidR="008F7621" w:rsidRDefault="00D765F1">
        <w:pPr>
          <w:pStyle w:val="a4"/>
          <w:jc w:val="right"/>
        </w:pPr>
        <w:r w:rsidRPr="00D765F1">
          <w:fldChar w:fldCharType="begin"/>
        </w:r>
        <w:r w:rsidR="00660986">
          <w:instrText xml:space="preserve"> PAGE   \* MERGEFORMAT </w:instrText>
        </w:r>
        <w:r w:rsidRPr="00D765F1">
          <w:fldChar w:fldCharType="separate"/>
        </w:r>
        <w:r w:rsidR="00374756" w:rsidRPr="0037475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F7621" w:rsidRDefault="008F762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8DE" w:rsidRDefault="003908DE" w:rsidP="004E68BA">
      <w:r>
        <w:separator/>
      </w:r>
    </w:p>
  </w:footnote>
  <w:footnote w:type="continuationSeparator" w:id="1">
    <w:p w:rsidR="003908DE" w:rsidRDefault="003908DE" w:rsidP="004E68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8BA"/>
    <w:rsid w:val="0000312D"/>
    <w:rsid w:val="000369D3"/>
    <w:rsid w:val="00036A58"/>
    <w:rsid w:val="00060FD3"/>
    <w:rsid w:val="0006498B"/>
    <w:rsid w:val="000A2138"/>
    <w:rsid w:val="000B2E4E"/>
    <w:rsid w:val="000B3A39"/>
    <w:rsid w:val="000B46F2"/>
    <w:rsid w:val="000F4D9E"/>
    <w:rsid w:val="0011219D"/>
    <w:rsid w:val="00164C3C"/>
    <w:rsid w:val="0016726F"/>
    <w:rsid w:val="00185D75"/>
    <w:rsid w:val="001C3787"/>
    <w:rsid w:val="001D07D1"/>
    <w:rsid w:val="001E2387"/>
    <w:rsid w:val="001E59F5"/>
    <w:rsid w:val="001F3BC7"/>
    <w:rsid w:val="00200681"/>
    <w:rsid w:val="00216390"/>
    <w:rsid w:val="00282F6A"/>
    <w:rsid w:val="00285742"/>
    <w:rsid w:val="00290B24"/>
    <w:rsid w:val="002A308E"/>
    <w:rsid w:val="002A4F42"/>
    <w:rsid w:val="002C7F3E"/>
    <w:rsid w:val="002E5843"/>
    <w:rsid w:val="002F5682"/>
    <w:rsid w:val="00315DD5"/>
    <w:rsid w:val="00336DA1"/>
    <w:rsid w:val="0034427E"/>
    <w:rsid w:val="003615C7"/>
    <w:rsid w:val="00374756"/>
    <w:rsid w:val="003811C9"/>
    <w:rsid w:val="003908DE"/>
    <w:rsid w:val="003B7630"/>
    <w:rsid w:val="003C03A5"/>
    <w:rsid w:val="003C4183"/>
    <w:rsid w:val="003D0B1E"/>
    <w:rsid w:val="003D5F05"/>
    <w:rsid w:val="003E116E"/>
    <w:rsid w:val="004145F0"/>
    <w:rsid w:val="004161CE"/>
    <w:rsid w:val="00423B48"/>
    <w:rsid w:val="00432372"/>
    <w:rsid w:val="004344F9"/>
    <w:rsid w:val="00441BB5"/>
    <w:rsid w:val="0044392B"/>
    <w:rsid w:val="00462573"/>
    <w:rsid w:val="00467B65"/>
    <w:rsid w:val="004825F8"/>
    <w:rsid w:val="004936AB"/>
    <w:rsid w:val="004943E8"/>
    <w:rsid w:val="004B6FA7"/>
    <w:rsid w:val="004B794E"/>
    <w:rsid w:val="004E68BA"/>
    <w:rsid w:val="00510720"/>
    <w:rsid w:val="005257D3"/>
    <w:rsid w:val="00536F1F"/>
    <w:rsid w:val="00544ACD"/>
    <w:rsid w:val="00546E3F"/>
    <w:rsid w:val="005529D7"/>
    <w:rsid w:val="00552C1F"/>
    <w:rsid w:val="00571D9E"/>
    <w:rsid w:val="00590149"/>
    <w:rsid w:val="00595C5B"/>
    <w:rsid w:val="005A5B73"/>
    <w:rsid w:val="005B0243"/>
    <w:rsid w:val="005B5528"/>
    <w:rsid w:val="005E5606"/>
    <w:rsid w:val="00620310"/>
    <w:rsid w:val="00660986"/>
    <w:rsid w:val="00666D57"/>
    <w:rsid w:val="00674F63"/>
    <w:rsid w:val="00682A5B"/>
    <w:rsid w:val="006B2390"/>
    <w:rsid w:val="00704972"/>
    <w:rsid w:val="00712B2B"/>
    <w:rsid w:val="00747760"/>
    <w:rsid w:val="007517E1"/>
    <w:rsid w:val="00774021"/>
    <w:rsid w:val="00777CF2"/>
    <w:rsid w:val="00782815"/>
    <w:rsid w:val="007B72A4"/>
    <w:rsid w:val="00825F15"/>
    <w:rsid w:val="008402D3"/>
    <w:rsid w:val="00865506"/>
    <w:rsid w:val="0086726B"/>
    <w:rsid w:val="008A2289"/>
    <w:rsid w:val="008A3BF6"/>
    <w:rsid w:val="008A3D0A"/>
    <w:rsid w:val="008B366E"/>
    <w:rsid w:val="008B6550"/>
    <w:rsid w:val="008C797B"/>
    <w:rsid w:val="008D19DB"/>
    <w:rsid w:val="008D70EB"/>
    <w:rsid w:val="008E17FB"/>
    <w:rsid w:val="008E1D56"/>
    <w:rsid w:val="008F7621"/>
    <w:rsid w:val="00916C95"/>
    <w:rsid w:val="00935A92"/>
    <w:rsid w:val="0094697D"/>
    <w:rsid w:val="009A46E9"/>
    <w:rsid w:val="009A5F50"/>
    <w:rsid w:val="009B350B"/>
    <w:rsid w:val="009B7C2C"/>
    <w:rsid w:val="009F52B3"/>
    <w:rsid w:val="009F74F3"/>
    <w:rsid w:val="00A005A5"/>
    <w:rsid w:val="00A47C46"/>
    <w:rsid w:val="00A8607C"/>
    <w:rsid w:val="00A95972"/>
    <w:rsid w:val="00A96314"/>
    <w:rsid w:val="00AC7C0B"/>
    <w:rsid w:val="00B014ED"/>
    <w:rsid w:val="00B01FA9"/>
    <w:rsid w:val="00B0413C"/>
    <w:rsid w:val="00B15EBA"/>
    <w:rsid w:val="00B20C72"/>
    <w:rsid w:val="00B20E76"/>
    <w:rsid w:val="00B631F5"/>
    <w:rsid w:val="00B676EB"/>
    <w:rsid w:val="00B74648"/>
    <w:rsid w:val="00B771A5"/>
    <w:rsid w:val="00B92DD8"/>
    <w:rsid w:val="00B95B89"/>
    <w:rsid w:val="00B964FA"/>
    <w:rsid w:val="00B97BE0"/>
    <w:rsid w:val="00BB63C4"/>
    <w:rsid w:val="00BC3381"/>
    <w:rsid w:val="00BF50A0"/>
    <w:rsid w:val="00C12301"/>
    <w:rsid w:val="00C139D4"/>
    <w:rsid w:val="00C53AB8"/>
    <w:rsid w:val="00C61EBD"/>
    <w:rsid w:val="00D10C13"/>
    <w:rsid w:val="00D20C27"/>
    <w:rsid w:val="00D33023"/>
    <w:rsid w:val="00D73018"/>
    <w:rsid w:val="00D765F1"/>
    <w:rsid w:val="00DA4764"/>
    <w:rsid w:val="00DB50A8"/>
    <w:rsid w:val="00DE4EB1"/>
    <w:rsid w:val="00DF4D49"/>
    <w:rsid w:val="00E112CF"/>
    <w:rsid w:val="00E3419F"/>
    <w:rsid w:val="00E476D9"/>
    <w:rsid w:val="00E70F65"/>
    <w:rsid w:val="00E86737"/>
    <w:rsid w:val="00E869D4"/>
    <w:rsid w:val="00F221D4"/>
    <w:rsid w:val="00F26602"/>
    <w:rsid w:val="00F41272"/>
    <w:rsid w:val="00F44C03"/>
    <w:rsid w:val="00F4567E"/>
    <w:rsid w:val="00F55E7E"/>
    <w:rsid w:val="00FA62D8"/>
    <w:rsid w:val="00FA6918"/>
    <w:rsid w:val="00FB7D09"/>
    <w:rsid w:val="00FD0855"/>
    <w:rsid w:val="00FD10D9"/>
    <w:rsid w:val="00FD4B13"/>
    <w:rsid w:val="00FE4374"/>
    <w:rsid w:val="00FF3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68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6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8BA"/>
    <w:rPr>
      <w:sz w:val="18"/>
      <w:szCs w:val="18"/>
    </w:rPr>
  </w:style>
  <w:style w:type="character" w:customStyle="1" w:styleId="fontstyle01">
    <w:name w:val="fontstyle01"/>
    <w:qFormat/>
    <w:rsid w:val="00315DD5"/>
    <w:rPr>
      <w:rFonts w:ascii="仿宋_GB2312" w:eastAsia="仿宋_GB2312" w:hint="eastAsia"/>
      <w:color w:val="000000"/>
      <w:sz w:val="32"/>
      <w:szCs w:val="32"/>
    </w:rPr>
  </w:style>
  <w:style w:type="paragraph" w:customStyle="1" w:styleId="006">
    <w:name w:val="006公文正文"/>
    <w:basedOn w:val="a"/>
    <w:qFormat/>
    <w:rsid w:val="00315DD5"/>
    <w:pPr>
      <w:adjustRightInd w:val="0"/>
      <w:snapToGrid w:val="0"/>
      <w:spacing w:line="560" w:lineRule="exact"/>
      <w:ind w:firstLineChars="200" w:firstLine="200"/>
    </w:pPr>
    <w:rPr>
      <w:rFonts w:ascii="仿宋" w:eastAsia="仿宋_GB2312" w:hAnsi="仿宋" w:cs="Times New Roman"/>
      <w:color w:val="000000"/>
      <w:sz w:val="32"/>
      <w:szCs w:val="32"/>
    </w:rPr>
  </w:style>
  <w:style w:type="paragraph" w:styleId="a5">
    <w:name w:val="List Paragraph"/>
    <w:basedOn w:val="a"/>
    <w:uiPriority w:val="34"/>
    <w:qFormat/>
    <w:rsid w:val="008C797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C79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79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1886C-2CBC-4C7A-A68D-9F5051A7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481</Words>
  <Characters>2746</Characters>
  <Application>Microsoft Office Word</Application>
  <DocSecurity>0</DocSecurity>
  <Lines>22</Lines>
  <Paragraphs>6</Paragraphs>
  <ScaleCrop>false</ScaleCrop>
  <Company>P R C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whao</cp:lastModifiedBy>
  <cp:revision>2</cp:revision>
  <cp:lastPrinted>2020-07-30T01:12:00Z</cp:lastPrinted>
  <dcterms:created xsi:type="dcterms:W3CDTF">2020-08-21T02:13:00Z</dcterms:created>
  <dcterms:modified xsi:type="dcterms:W3CDTF">2020-08-21T02:13:00Z</dcterms:modified>
</cp:coreProperties>
</file>