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ascii="方正小标宋_GBK" w:hAnsi="宋体" w:eastAsia="方正小标宋_GBK" w:cs="宋体"/>
          <w:bCs/>
          <w:sz w:val="44"/>
          <w:szCs w:val="44"/>
        </w:rPr>
        <w:t>2023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年度第</w:t>
      </w:r>
      <w:r>
        <w:rPr>
          <w:rFonts w:hint="eastAsia" w:ascii="方正小标宋_GBK" w:hAnsi="宋体" w:eastAsia="方正小标宋_GBK" w:cs="宋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批技术创新重点项目</w:t>
      </w:r>
    </w:p>
    <w:p>
      <w:pPr>
        <w:spacing w:line="64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立项企业及项目编号</w:t>
      </w:r>
    </w:p>
    <w:p>
      <w:pPr>
        <w:spacing w:line="360" w:lineRule="exact"/>
        <w:jc w:val="center"/>
        <w:rPr>
          <w:rFonts w:ascii="宋体" w:hAnsi="宋体" w:eastAsia="宋体" w:cs="宋体"/>
          <w:bCs/>
          <w:sz w:val="28"/>
          <w:szCs w:val="28"/>
        </w:rPr>
      </w:pPr>
    </w:p>
    <w:tbl>
      <w:tblPr>
        <w:tblStyle w:val="9"/>
        <w:tblW w:w="894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83"/>
        <w:gridCol w:w="4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阿伐流体控制有限公司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爱康食品（青岛）有限公司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LX202305.0054--LX202305.0070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大晃机械（青岛）有限公司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海克斯康软件技术（青岛）有限公司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LX202305.0046--LX202305.0053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海克斯康制造智能技术（青岛）有限公司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LX202305.0035--LX202305.0045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海信视像科技股份有限公司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LX202305.0025--LX202305.0034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金贝特流体传动产品（青岛）有限公司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乐星汽车电子（青岛）有限公司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柳道（青岛）热流道系统有限公司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铭派科技集团有限公司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磐石重工（青岛）股份有限公司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LX202305.0072--LX202305.0074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青岛艾诺仪器有限公司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青岛安装建设股份有限公司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青岛澳柯玛生物医疗有限公司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青岛澳柯玛智慧冷链有限公司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LX202305.0274--LX202305.0276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青岛柏兰集团有限公司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LX202305.0205--LX202305.0206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青岛毕勤易莱特电子有限公司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LX202305.0208--LX202305.0210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青岛彬彬有礼网络科技有限公司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青岛滨海泰生作物科学有限公司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LX202305.0272--LX202305.0273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青岛昌隆文具有限公司公司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青岛畅隆重型装备有限公司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青岛承恩医疗科技有限公司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LX202305.0480--LX202305.0484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青岛德固特节能装备股份有限公司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LX202305.0423--LX202305.0427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青岛德盛机械制造有限公司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LX202305.0428--LX202305.0432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青岛东海药业有限公司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青岛东生药业有限公司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LX202305.0317--LX202305.0318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青岛方硕建筑科技有限公司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青岛丰光精密机械股份有限公司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LX202305.0339--LX202305.0341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青岛福凯橡塑新材料有限公司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青岛福瀛建设集团有限公司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LX202305.0286--LX202305.0510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青岛冠通市政建设有限公司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青岛冠中生态股份有限公司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LX202305.0132--LX202305.0134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青岛国恩科技股份有限公司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LX202305.0148--LX202305.0171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青岛海川建设集团有限公司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LX202305.0255--LX202305.0256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青岛海尔空调电子有限公司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LX202305.0252--LX202305.0254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青岛海尔智慧厨房电器有限公司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青岛海尔中央空调有限公司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LX202305.0249--LX202305.0250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青岛海瓴生物科技有限公司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青岛海龙马电子有限公司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青岛海纳德电气有限公司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青岛海容商用冷链股份有限公司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LX202305.0237--LX202305.0248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青岛海泰科模塑科技股份有限公司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LX202305.0257--LX202305.0260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青岛海湾化学股份有限公司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青岛海湾精细化工有限公司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LX202305.0265--LX202305.0267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青岛海信宽带多媒体技术有限公司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LX202305.0217--LX202305.0222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青岛海信模具有限公司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LX202305.0223--LX202305.0231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青岛海信移动通信技术有限公司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LX202305.0232--LX202305.0233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青岛海兴源生物科技有限公司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青岛海兴智能装备有限公司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LX202305.0234  LX202305.0235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青岛海誉车辆机械有限公司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青岛海泽特生物科技有限公司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LX202305.0261--LX202305.0263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青岛瀚生生物科技股份有限公司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LX202305.0278  LX202305.0279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青岛航天半导体研究所有限公司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LX202305.0527  LX202305.0528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青岛豪德博尔实业有限公司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LX202305.0547--LX202305.0566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青岛豪江电子科技有限公司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LX202305.0575--LX202305.0580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青岛豪江智能科技股份有限公司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LX202305.0567--LX202305.0574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青岛昊悦机械有限公司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LX202305.0202  LX202305.0203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青岛浩恩医药耗材有限公司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LX202305.0214--LX202305.0216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青岛和合医学检验实验室有限公司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青岛恒信塑胶有限公司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青岛红蝶新材料有限公司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青岛宏大纺织机械有限责任公司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LX202305.0178--LX202305.0191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青岛华芯晶电科技有限公司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LX202305.0136  LX202305.0137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青岛环球集团有限公司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青岛惠运办公科技集团股份有限公司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青岛佳明测控科技股份有限公司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LX202305.0121--LX202305.0131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青岛迦南美地家居用品有限公司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LX202305.0581--LX202305.0592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青岛迦喜家纺有限公司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LX202305.0593--LX202305.0597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青岛金茂源钢结构工程有限公司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LX202305.0610  LX202305.0611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青岛金仕达电子科技有限公司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青岛金王应用化学股份有限公司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LX202305.0599--LX202305.0609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青岛锦龙弘业环保有限公司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青岛九天国际飞行学院股份有限公司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LX202305.0347  LX202305.0348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青岛聚大洋藻业集团有限公司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青岛卡曼运输设备有限公司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青岛康顿健康产业有限公司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青岛蓝锐电子科技有限公司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LX202305.0536  LX202305.0537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青岛联康油脂制品有限公司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青岛联瑞精密机械有限公司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青岛领军新型建材科技有限公司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青岛楼山消防器材厂有限公司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青岛鲁强精密模具有限公司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LX202305.0632  LX202305.0633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青岛鲁强模具有限公司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LX202305.0630  LX202305.0631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青岛锚链股份有限公司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LX202305.0617--LX202305.0626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青岛能蜂电气有限公司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青岛诺诚化学品安全科技有限公司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LX202305.0538--LX202305.0546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青岛帕特智能科技有限公司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LX202305.0410  LX202305.0411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青岛平度冠中新材料科技有限公司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LX202305.0412  LX202305.0413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青岛平度市旧店金矿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青岛齐星车库有限公司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LX202305.0634  LX202305.0635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青岛强大食品有限公司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LX202305.0416--LX202305.0421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青岛青缆科技有限责任公司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青岛日辰食品股份有限公司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LX202305.0495--LX202305.0498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青岛荣泰玻璃制品有限公司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LX202305.0530--LX202305.0535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青岛三利中德美水设备有限公司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青岛三星精锻齿轮有限公司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LX202305.0313--LX202305.0315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青岛市华测检测技术有限公司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LX202305.0192--LX202305.0197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青岛市建筑材料研究所有限公司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LX202305.0198  LX202305.0199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青岛市贤俊龙彩印有限公司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LX202305.0406--LX202305.0409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青岛市星禹汽车零部件有限公司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LX202305.0200--LX202305.0405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青岛双星轮胎工业有限公司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LX202305.0142--LX202305.0144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青岛双元水务有限公司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青岛思普润水处理股份有限公司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LX202305.0441--LX202305.0477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青岛思普润水务环境科技有限公司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LX202305.0433--LX202305.0440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青岛腾远设计事务所有限公司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LX202305.0516--LX202305.0526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青岛天祥食品集团有限公司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LX202305.0172--LX202305.0174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青岛天赢智能工业股份有限公司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LX202305.0175  LX202305.0176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青岛同辉汽车技术有限公司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LX202305.0145  LX202305.0146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青岛伟隆阀门股份有限公司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LX202305.0118--LX202305.0120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青岛新材料科技工业园发展有限公司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LX202305.0486  LX202305.0487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青岛新诚志卓轨道交通装备股份有限公司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LX202305.0488--LX202305.0493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青岛新万福食品有限公司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青岛鑫源环保集团有限公司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LX202305.0612--LX202305.0616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青岛旭域土工材料股份有限公司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LX202305.0201--LX202305.0500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青岛亿联建设集团股份有限公司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LX202305.0101--LX202305.0400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青岛义和钢构集团有限公司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LX202305.0342--LX202305.0346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青岛盈佳电子有限公司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LX202305.0282--LX202305.0284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青岛永函包装机械有限公司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LX202305.0211--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青岛中达农业科技有限公司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LX202305.0325--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青岛中集冷方科技有限公司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LX202305.0337  LX202305.0338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青岛中仁澳兰生物工程有限公司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LX202305.0319  LX202305.0320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立项编号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青岛中瑞物流器械有限公司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LX202305.0322--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青岛中阳消防科技股份有限公司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LX202305.0330--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青岛中智达环保熔炼设备有限公司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青岛卓英社科技股份有限公司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LX202305.0138  LX202305.0139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青建国际集团有限公司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LX202305.0636--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荣泰建设集团有限公司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LX202305.0075--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赛轮集团股份有限公司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LX202305.0091--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山东东软系统集成有限公司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LX202305.0017--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山东依鲁光电科技有限公司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LX202305.0020--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中国重汽集团青岛重工有限公司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LX202305.0007--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中建科工集团山东有限公司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LX202305.0010--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中科深蓝汇泽新能源（青岛）有限责任公司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中冶东方工程技术有限公司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LX202305.0001--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LX202305.0006</w:t>
            </w:r>
          </w:p>
        </w:tc>
      </w:tr>
    </w:tbl>
    <w:p>
      <w:pPr>
        <w:spacing w:line="570" w:lineRule="exact"/>
        <w:ind w:right="315" w:rightChars="150"/>
        <w:jc w:val="distribute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jc w:val="distribute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131" w:y="2"/>
      <w:rPr>
        <w:rStyle w:val="11"/>
        <w:rFonts w:ascii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9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6"/>
      <w:ind w:right="284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73" w:y="2"/>
      <w:rPr>
        <w:rStyle w:val="11"/>
        <w:rFonts w:ascii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8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ZjYzk1OWJkYWYwYTI4MWM3YTQyMWZlYzk3MjNhYTcifQ=="/>
  </w:docVars>
  <w:rsids>
    <w:rsidRoot w:val="004A7F19"/>
    <w:rsid w:val="000008C8"/>
    <w:rsid w:val="00003457"/>
    <w:rsid w:val="000044C1"/>
    <w:rsid w:val="00020961"/>
    <w:rsid w:val="0003057D"/>
    <w:rsid w:val="0003173E"/>
    <w:rsid w:val="00037267"/>
    <w:rsid w:val="00051978"/>
    <w:rsid w:val="000541D6"/>
    <w:rsid w:val="00057FE1"/>
    <w:rsid w:val="000642B8"/>
    <w:rsid w:val="00081164"/>
    <w:rsid w:val="00085610"/>
    <w:rsid w:val="0009301C"/>
    <w:rsid w:val="000934EF"/>
    <w:rsid w:val="00095C90"/>
    <w:rsid w:val="000A26BA"/>
    <w:rsid w:val="000B0DC4"/>
    <w:rsid w:val="000B6363"/>
    <w:rsid w:val="000D370E"/>
    <w:rsid w:val="000E01DC"/>
    <w:rsid w:val="000E5A47"/>
    <w:rsid w:val="0011270E"/>
    <w:rsid w:val="001172D0"/>
    <w:rsid w:val="00130D77"/>
    <w:rsid w:val="00146EFE"/>
    <w:rsid w:val="00160B09"/>
    <w:rsid w:val="001715AD"/>
    <w:rsid w:val="00171C0E"/>
    <w:rsid w:val="00175E0B"/>
    <w:rsid w:val="0018355D"/>
    <w:rsid w:val="00193950"/>
    <w:rsid w:val="001A5B56"/>
    <w:rsid w:val="001A739A"/>
    <w:rsid w:val="001B01DE"/>
    <w:rsid w:val="001B043B"/>
    <w:rsid w:val="001B2B32"/>
    <w:rsid w:val="001B66FA"/>
    <w:rsid w:val="001B6CE8"/>
    <w:rsid w:val="001C3CD9"/>
    <w:rsid w:val="001C471F"/>
    <w:rsid w:val="001C7B54"/>
    <w:rsid w:val="001D2FA2"/>
    <w:rsid w:val="001E34D0"/>
    <w:rsid w:val="001E4797"/>
    <w:rsid w:val="00200462"/>
    <w:rsid w:val="00203C88"/>
    <w:rsid w:val="00207AF0"/>
    <w:rsid w:val="0022319F"/>
    <w:rsid w:val="00230CDE"/>
    <w:rsid w:val="00236EC5"/>
    <w:rsid w:val="00242C12"/>
    <w:rsid w:val="00246472"/>
    <w:rsid w:val="0025643B"/>
    <w:rsid w:val="00262893"/>
    <w:rsid w:val="002642B4"/>
    <w:rsid w:val="002666D7"/>
    <w:rsid w:val="00284CDF"/>
    <w:rsid w:val="0028794D"/>
    <w:rsid w:val="00293A37"/>
    <w:rsid w:val="00294602"/>
    <w:rsid w:val="002A7C5F"/>
    <w:rsid w:val="002B2423"/>
    <w:rsid w:val="002B626C"/>
    <w:rsid w:val="002C56BB"/>
    <w:rsid w:val="002C7292"/>
    <w:rsid w:val="00322C40"/>
    <w:rsid w:val="003270B2"/>
    <w:rsid w:val="00341282"/>
    <w:rsid w:val="00352B0E"/>
    <w:rsid w:val="00354533"/>
    <w:rsid w:val="00354A9F"/>
    <w:rsid w:val="003662C7"/>
    <w:rsid w:val="003676BD"/>
    <w:rsid w:val="003808B6"/>
    <w:rsid w:val="00387445"/>
    <w:rsid w:val="00393331"/>
    <w:rsid w:val="003948B4"/>
    <w:rsid w:val="003965EF"/>
    <w:rsid w:val="003A3679"/>
    <w:rsid w:val="003C2CA9"/>
    <w:rsid w:val="003C6494"/>
    <w:rsid w:val="003D02F5"/>
    <w:rsid w:val="003D4B1A"/>
    <w:rsid w:val="003D4D05"/>
    <w:rsid w:val="003E00B4"/>
    <w:rsid w:val="003E19E3"/>
    <w:rsid w:val="003E7143"/>
    <w:rsid w:val="003F1910"/>
    <w:rsid w:val="003F36EF"/>
    <w:rsid w:val="003F5981"/>
    <w:rsid w:val="00405991"/>
    <w:rsid w:val="004113C7"/>
    <w:rsid w:val="00415427"/>
    <w:rsid w:val="00425010"/>
    <w:rsid w:val="00426ABE"/>
    <w:rsid w:val="00435FC2"/>
    <w:rsid w:val="004435C4"/>
    <w:rsid w:val="004445D4"/>
    <w:rsid w:val="0044721E"/>
    <w:rsid w:val="004614F9"/>
    <w:rsid w:val="004646FC"/>
    <w:rsid w:val="00464CD7"/>
    <w:rsid w:val="0048077E"/>
    <w:rsid w:val="004912FD"/>
    <w:rsid w:val="00491A79"/>
    <w:rsid w:val="004A1440"/>
    <w:rsid w:val="004A3AED"/>
    <w:rsid w:val="004A3B4A"/>
    <w:rsid w:val="004A7F19"/>
    <w:rsid w:val="004B3375"/>
    <w:rsid w:val="004C2437"/>
    <w:rsid w:val="004C4DB8"/>
    <w:rsid w:val="004C78B5"/>
    <w:rsid w:val="004D5639"/>
    <w:rsid w:val="004E2985"/>
    <w:rsid w:val="004E42A7"/>
    <w:rsid w:val="004E71F9"/>
    <w:rsid w:val="004F6CAD"/>
    <w:rsid w:val="00506D33"/>
    <w:rsid w:val="005143F3"/>
    <w:rsid w:val="00515405"/>
    <w:rsid w:val="00520EF4"/>
    <w:rsid w:val="00530F23"/>
    <w:rsid w:val="00552749"/>
    <w:rsid w:val="00555F45"/>
    <w:rsid w:val="00561B54"/>
    <w:rsid w:val="00583B49"/>
    <w:rsid w:val="00586258"/>
    <w:rsid w:val="00592A7F"/>
    <w:rsid w:val="00595A00"/>
    <w:rsid w:val="005B5F33"/>
    <w:rsid w:val="005C7104"/>
    <w:rsid w:val="005D36EE"/>
    <w:rsid w:val="005D71EB"/>
    <w:rsid w:val="005F3061"/>
    <w:rsid w:val="006030CE"/>
    <w:rsid w:val="00651EE0"/>
    <w:rsid w:val="00655FA2"/>
    <w:rsid w:val="0065604D"/>
    <w:rsid w:val="0067698D"/>
    <w:rsid w:val="00683722"/>
    <w:rsid w:val="006949CD"/>
    <w:rsid w:val="00697B4B"/>
    <w:rsid w:val="006A298A"/>
    <w:rsid w:val="006C0B80"/>
    <w:rsid w:val="006D51F5"/>
    <w:rsid w:val="006E2EC9"/>
    <w:rsid w:val="006F698D"/>
    <w:rsid w:val="0071079C"/>
    <w:rsid w:val="00716F59"/>
    <w:rsid w:val="00723C1A"/>
    <w:rsid w:val="00726A40"/>
    <w:rsid w:val="007341F3"/>
    <w:rsid w:val="0074289B"/>
    <w:rsid w:val="00765047"/>
    <w:rsid w:val="00771F25"/>
    <w:rsid w:val="007805C8"/>
    <w:rsid w:val="00794098"/>
    <w:rsid w:val="00794C4D"/>
    <w:rsid w:val="007954BB"/>
    <w:rsid w:val="007A2AFC"/>
    <w:rsid w:val="007A2E6A"/>
    <w:rsid w:val="007A566D"/>
    <w:rsid w:val="007B519A"/>
    <w:rsid w:val="007B5BA2"/>
    <w:rsid w:val="007B6458"/>
    <w:rsid w:val="007C5ECD"/>
    <w:rsid w:val="007D3BEC"/>
    <w:rsid w:val="007D44EA"/>
    <w:rsid w:val="007E6EE5"/>
    <w:rsid w:val="007F0A36"/>
    <w:rsid w:val="008066C5"/>
    <w:rsid w:val="00822672"/>
    <w:rsid w:val="00825621"/>
    <w:rsid w:val="0082693D"/>
    <w:rsid w:val="00832EF9"/>
    <w:rsid w:val="0084345A"/>
    <w:rsid w:val="0085312B"/>
    <w:rsid w:val="00855A78"/>
    <w:rsid w:val="00862225"/>
    <w:rsid w:val="00863952"/>
    <w:rsid w:val="00890C42"/>
    <w:rsid w:val="00893AC9"/>
    <w:rsid w:val="008A4F5B"/>
    <w:rsid w:val="008C2455"/>
    <w:rsid w:val="008C43A2"/>
    <w:rsid w:val="008C4A1B"/>
    <w:rsid w:val="008C564A"/>
    <w:rsid w:val="008D6BE6"/>
    <w:rsid w:val="008E38E3"/>
    <w:rsid w:val="008F0CB0"/>
    <w:rsid w:val="008F47CF"/>
    <w:rsid w:val="00901553"/>
    <w:rsid w:val="0091461B"/>
    <w:rsid w:val="00915998"/>
    <w:rsid w:val="00941A9B"/>
    <w:rsid w:val="00947F56"/>
    <w:rsid w:val="00982D50"/>
    <w:rsid w:val="009B0B76"/>
    <w:rsid w:val="009B566A"/>
    <w:rsid w:val="009C5543"/>
    <w:rsid w:val="009C5576"/>
    <w:rsid w:val="009D541B"/>
    <w:rsid w:val="009D7673"/>
    <w:rsid w:val="009D7F04"/>
    <w:rsid w:val="009E2708"/>
    <w:rsid w:val="00A232AB"/>
    <w:rsid w:val="00A4197B"/>
    <w:rsid w:val="00A42E23"/>
    <w:rsid w:val="00A4391E"/>
    <w:rsid w:val="00A44847"/>
    <w:rsid w:val="00A5055E"/>
    <w:rsid w:val="00A762A1"/>
    <w:rsid w:val="00A8252C"/>
    <w:rsid w:val="00A97568"/>
    <w:rsid w:val="00AB5F73"/>
    <w:rsid w:val="00AC024A"/>
    <w:rsid w:val="00AC2E41"/>
    <w:rsid w:val="00AE1639"/>
    <w:rsid w:val="00AE4276"/>
    <w:rsid w:val="00B075F7"/>
    <w:rsid w:val="00B17614"/>
    <w:rsid w:val="00B40B23"/>
    <w:rsid w:val="00B44BE4"/>
    <w:rsid w:val="00B46810"/>
    <w:rsid w:val="00B51D52"/>
    <w:rsid w:val="00B55797"/>
    <w:rsid w:val="00B56130"/>
    <w:rsid w:val="00B63FAD"/>
    <w:rsid w:val="00B64023"/>
    <w:rsid w:val="00B64836"/>
    <w:rsid w:val="00B6630A"/>
    <w:rsid w:val="00B75CFB"/>
    <w:rsid w:val="00B933E1"/>
    <w:rsid w:val="00B9342D"/>
    <w:rsid w:val="00BA22C9"/>
    <w:rsid w:val="00BA5226"/>
    <w:rsid w:val="00BB7733"/>
    <w:rsid w:val="00BD6C1A"/>
    <w:rsid w:val="00BE4301"/>
    <w:rsid w:val="00BE711E"/>
    <w:rsid w:val="00C04862"/>
    <w:rsid w:val="00C10B9D"/>
    <w:rsid w:val="00C47AF4"/>
    <w:rsid w:val="00C47D09"/>
    <w:rsid w:val="00C5678C"/>
    <w:rsid w:val="00C57FA9"/>
    <w:rsid w:val="00C70C21"/>
    <w:rsid w:val="00C72481"/>
    <w:rsid w:val="00C73C06"/>
    <w:rsid w:val="00CE2A0C"/>
    <w:rsid w:val="00CF0461"/>
    <w:rsid w:val="00CF1D1B"/>
    <w:rsid w:val="00CF2892"/>
    <w:rsid w:val="00CF6DDD"/>
    <w:rsid w:val="00CF78F4"/>
    <w:rsid w:val="00D0227D"/>
    <w:rsid w:val="00D20E72"/>
    <w:rsid w:val="00D35A72"/>
    <w:rsid w:val="00D4128B"/>
    <w:rsid w:val="00D44397"/>
    <w:rsid w:val="00D4696D"/>
    <w:rsid w:val="00D539DE"/>
    <w:rsid w:val="00D6710F"/>
    <w:rsid w:val="00D85662"/>
    <w:rsid w:val="00D90A8A"/>
    <w:rsid w:val="00D96D75"/>
    <w:rsid w:val="00D9741E"/>
    <w:rsid w:val="00DA5300"/>
    <w:rsid w:val="00DB619D"/>
    <w:rsid w:val="00DB645F"/>
    <w:rsid w:val="00DC2B6C"/>
    <w:rsid w:val="00DC6632"/>
    <w:rsid w:val="00DD01FA"/>
    <w:rsid w:val="00DF193D"/>
    <w:rsid w:val="00DF68E6"/>
    <w:rsid w:val="00E059AE"/>
    <w:rsid w:val="00E20020"/>
    <w:rsid w:val="00E35F61"/>
    <w:rsid w:val="00E37B72"/>
    <w:rsid w:val="00E45105"/>
    <w:rsid w:val="00E52C68"/>
    <w:rsid w:val="00E63A5E"/>
    <w:rsid w:val="00E80B46"/>
    <w:rsid w:val="00E82CE6"/>
    <w:rsid w:val="00E8658E"/>
    <w:rsid w:val="00EA001A"/>
    <w:rsid w:val="00EA7B23"/>
    <w:rsid w:val="00EC20A4"/>
    <w:rsid w:val="00EC3BA8"/>
    <w:rsid w:val="00ED7538"/>
    <w:rsid w:val="00EE4A68"/>
    <w:rsid w:val="00F11D69"/>
    <w:rsid w:val="00F23DA3"/>
    <w:rsid w:val="00F5730E"/>
    <w:rsid w:val="00F62CFD"/>
    <w:rsid w:val="00F639FA"/>
    <w:rsid w:val="00F728CD"/>
    <w:rsid w:val="00F7474F"/>
    <w:rsid w:val="00F751AF"/>
    <w:rsid w:val="00F83B23"/>
    <w:rsid w:val="00F925EA"/>
    <w:rsid w:val="00FB3246"/>
    <w:rsid w:val="00FC7D99"/>
    <w:rsid w:val="00FD0C2B"/>
    <w:rsid w:val="00FE3F1D"/>
    <w:rsid w:val="00FE593B"/>
    <w:rsid w:val="023F47AC"/>
    <w:rsid w:val="02F56074"/>
    <w:rsid w:val="045A1585"/>
    <w:rsid w:val="050532E5"/>
    <w:rsid w:val="06244C46"/>
    <w:rsid w:val="071D3294"/>
    <w:rsid w:val="07B55795"/>
    <w:rsid w:val="0BEE52AD"/>
    <w:rsid w:val="0D9C2FE0"/>
    <w:rsid w:val="0F083839"/>
    <w:rsid w:val="0F9F0949"/>
    <w:rsid w:val="117D2AFE"/>
    <w:rsid w:val="13904F26"/>
    <w:rsid w:val="155B5468"/>
    <w:rsid w:val="160D73F4"/>
    <w:rsid w:val="16583519"/>
    <w:rsid w:val="16F76951"/>
    <w:rsid w:val="1CAB63AE"/>
    <w:rsid w:val="1FB36E6D"/>
    <w:rsid w:val="20BD5C6D"/>
    <w:rsid w:val="229D1376"/>
    <w:rsid w:val="233857E0"/>
    <w:rsid w:val="24853BDF"/>
    <w:rsid w:val="25A74385"/>
    <w:rsid w:val="25CE3392"/>
    <w:rsid w:val="25F716F7"/>
    <w:rsid w:val="265832F6"/>
    <w:rsid w:val="29CC6916"/>
    <w:rsid w:val="2A4F5741"/>
    <w:rsid w:val="2A8D2804"/>
    <w:rsid w:val="2D422B52"/>
    <w:rsid w:val="2E8D5962"/>
    <w:rsid w:val="2F08010B"/>
    <w:rsid w:val="304315AC"/>
    <w:rsid w:val="30E46F10"/>
    <w:rsid w:val="313553C8"/>
    <w:rsid w:val="362A4EEC"/>
    <w:rsid w:val="36BC335D"/>
    <w:rsid w:val="36EC0088"/>
    <w:rsid w:val="37593744"/>
    <w:rsid w:val="37AE5EC7"/>
    <w:rsid w:val="39A20D1E"/>
    <w:rsid w:val="3A2347C7"/>
    <w:rsid w:val="3AD60C39"/>
    <w:rsid w:val="3C475D66"/>
    <w:rsid w:val="3E7B3BD9"/>
    <w:rsid w:val="3F026E4D"/>
    <w:rsid w:val="3F1360D6"/>
    <w:rsid w:val="415C66C8"/>
    <w:rsid w:val="4431076F"/>
    <w:rsid w:val="450776FE"/>
    <w:rsid w:val="488F5509"/>
    <w:rsid w:val="4A7459B6"/>
    <w:rsid w:val="4EE82601"/>
    <w:rsid w:val="500623CC"/>
    <w:rsid w:val="500A501E"/>
    <w:rsid w:val="51171CD8"/>
    <w:rsid w:val="51727AAD"/>
    <w:rsid w:val="51742FB0"/>
    <w:rsid w:val="52AE52B6"/>
    <w:rsid w:val="54001CA3"/>
    <w:rsid w:val="54F22A61"/>
    <w:rsid w:val="55324037"/>
    <w:rsid w:val="57201EC9"/>
    <w:rsid w:val="57E4616B"/>
    <w:rsid w:val="5A117165"/>
    <w:rsid w:val="5AE9775F"/>
    <w:rsid w:val="5B7E72A8"/>
    <w:rsid w:val="5ED9087C"/>
    <w:rsid w:val="60002155"/>
    <w:rsid w:val="604D5EF2"/>
    <w:rsid w:val="609D7C10"/>
    <w:rsid w:val="61286E1F"/>
    <w:rsid w:val="61990DAC"/>
    <w:rsid w:val="63BE0AB1"/>
    <w:rsid w:val="64A740D5"/>
    <w:rsid w:val="64B7710D"/>
    <w:rsid w:val="64FD143E"/>
    <w:rsid w:val="65BE2367"/>
    <w:rsid w:val="666277D2"/>
    <w:rsid w:val="68642A54"/>
    <w:rsid w:val="68E06D6B"/>
    <w:rsid w:val="6A511F65"/>
    <w:rsid w:val="6B0D08E4"/>
    <w:rsid w:val="6D070195"/>
    <w:rsid w:val="6ED2525C"/>
    <w:rsid w:val="717932C2"/>
    <w:rsid w:val="72D763EF"/>
    <w:rsid w:val="73A744CA"/>
    <w:rsid w:val="747A044D"/>
    <w:rsid w:val="75B24996"/>
    <w:rsid w:val="76094CC5"/>
    <w:rsid w:val="780639CF"/>
    <w:rsid w:val="79A9169A"/>
    <w:rsid w:val="7BA577E9"/>
    <w:rsid w:val="7C475718"/>
    <w:rsid w:val="7C6E2E7D"/>
    <w:rsid w:val="7E6C0EF6"/>
    <w:rsid w:val="7F755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locked/>
    <w:uiPriority w:val="9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qFormat/>
    <w:uiPriority w:val="99"/>
    <w:rPr>
      <w:b/>
      <w:bCs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</w:rPr>
  </w:style>
  <w:style w:type="paragraph" w:customStyle="1" w:styleId="14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xl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16">
    <w:name w:val="批注文字 Char"/>
    <w:basedOn w:val="10"/>
    <w:link w:val="3"/>
    <w:semiHidden/>
    <w:qFormat/>
    <w:uiPriority w:val="99"/>
    <w:rPr>
      <w:szCs w:val="24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6"/>
      <w:szCs w:val="16"/>
    </w:rPr>
  </w:style>
  <w:style w:type="character" w:customStyle="1" w:styleId="18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20">
    <w:name w:val="批注主题 Char"/>
    <w:basedOn w:val="16"/>
    <w:link w:val="8"/>
    <w:semiHidden/>
    <w:qFormat/>
    <w:uiPriority w:val="99"/>
    <w:rPr>
      <w:b/>
      <w:bCs/>
      <w:szCs w:val="24"/>
    </w:rPr>
  </w:style>
  <w:style w:type="character" w:customStyle="1" w:styleId="21">
    <w:name w:val="font51"/>
    <w:basedOn w:val="10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31"/>
    <w:basedOn w:val="1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标题 1 Char"/>
    <w:basedOn w:val="10"/>
    <w:link w:val="2"/>
    <w:qFormat/>
    <w:uiPriority w:val="99"/>
    <w:rPr>
      <w:rFonts w:ascii="宋体" w:hAnsi="宋体"/>
      <w:b/>
      <w:kern w:val="44"/>
      <w:sz w:val="48"/>
      <w:szCs w:val="48"/>
    </w:rPr>
  </w:style>
  <w:style w:type="character" w:customStyle="1" w:styleId="24">
    <w:name w:val="日期 Char"/>
    <w:basedOn w:val="10"/>
    <w:link w:val="4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scb</Company>
  <Pages>11</Pages>
  <Words>2918</Words>
  <Characters>6145</Characters>
  <Lines>73</Lines>
  <Paragraphs>20</Paragraphs>
  <TotalTime>12</TotalTime>
  <ScaleCrop>false</ScaleCrop>
  <LinksUpToDate>false</LinksUpToDate>
  <CharactersWithSpaces>6237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2022-04-22T02:41:00Z</dcterms:created>
  <dc:creator>liuxin</dc:creator>
  <cp:lastModifiedBy>lenovo</cp:lastModifiedBy>
  <cp:lastPrinted>2023-04-28T06:08:00Z</cp:lastPrinted>
  <dcterms:modified xsi:type="dcterms:W3CDTF">2023-11-14T03:16:04Z</dcterms:modified>
  <dc:title>青经贸〔2007〕号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A5E81253211E4FAD9C854F187B8DA31F</vt:lpwstr>
  </property>
</Properties>
</file>