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E3" w:rsidRDefault="005E3D82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市卫生健康委</w:t>
      </w:r>
      <w:r>
        <w:rPr>
          <w:rFonts w:eastAsia="方正小标宋_GBK"/>
          <w:sz w:val="44"/>
          <w:szCs w:val="44"/>
        </w:rPr>
        <w:t>2023</w:t>
      </w:r>
      <w:r>
        <w:rPr>
          <w:rFonts w:eastAsia="方正小标宋_GBK"/>
          <w:sz w:val="44"/>
          <w:szCs w:val="44"/>
        </w:rPr>
        <w:t>年工作要点</w:t>
      </w:r>
    </w:p>
    <w:p w:rsidR="00CF52E3" w:rsidRDefault="00CF52E3">
      <w:pPr>
        <w:spacing w:line="560" w:lineRule="exact"/>
        <w:rPr>
          <w:rFonts w:eastAsia="黑体"/>
          <w:szCs w:val="32"/>
        </w:rPr>
      </w:pP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仿宋_GB2312"/>
          <w:szCs w:val="32"/>
        </w:rPr>
        <w:t>2023</w:t>
      </w:r>
      <w:r>
        <w:rPr>
          <w:rFonts w:eastAsia="仿宋_GB2312"/>
          <w:szCs w:val="32"/>
        </w:rPr>
        <w:t>年</w:t>
      </w:r>
      <w:r>
        <w:rPr>
          <w:rFonts w:eastAsia="仿宋_GB2312"/>
          <w:szCs w:val="32"/>
          <w:lang w:bidi="ar"/>
        </w:rPr>
        <w:t>，坚持以习近平新时代中国特色社会主义思想为指导，深入学习贯彻党的二十大精神，围绕市委、市政府决策部署，以办好人民满意的卫生健康事业为主线，</w:t>
      </w:r>
      <w:r>
        <w:rPr>
          <w:rFonts w:eastAsia="仿宋_GB2312" w:hint="eastAsia"/>
          <w:szCs w:val="32"/>
          <w:lang w:bidi="ar"/>
        </w:rPr>
        <w:t>全力推动卫生健康事业高质量发展，</w:t>
      </w:r>
      <w:r>
        <w:rPr>
          <w:rFonts w:eastAsia="仿宋_GB2312"/>
          <w:szCs w:val="32"/>
          <w:lang w:bidi="ar"/>
        </w:rPr>
        <w:t>为建设新时代社会主义现代化国际大都市</w:t>
      </w:r>
      <w:r>
        <w:rPr>
          <w:rFonts w:eastAsia="仿宋_GB2312"/>
          <w:szCs w:val="32"/>
        </w:rPr>
        <w:t>提供坚强的健康保障。</w:t>
      </w:r>
    </w:p>
    <w:p w:rsidR="00CF52E3" w:rsidRDefault="005E3D82">
      <w:pPr>
        <w:spacing w:line="560" w:lineRule="exact"/>
        <w:ind w:firstLineChars="200" w:firstLine="624"/>
        <w:rPr>
          <w:rFonts w:eastAsia="黑体"/>
          <w:szCs w:val="32"/>
        </w:rPr>
      </w:pPr>
      <w:r>
        <w:rPr>
          <w:rFonts w:eastAsia="黑体"/>
          <w:szCs w:val="32"/>
        </w:rPr>
        <w:t>一、聚焦优质，打好改革攻坚</w:t>
      </w:r>
      <w:r>
        <w:rPr>
          <w:rFonts w:eastAsia="黑体"/>
          <w:szCs w:val="32"/>
        </w:rPr>
        <w:t>“</w:t>
      </w:r>
      <w:r>
        <w:rPr>
          <w:rFonts w:eastAsia="黑体"/>
          <w:szCs w:val="32"/>
        </w:rPr>
        <w:t>两场硬仗</w:t>
      </w:r>
      <w:r>
        <w:rPr>
          <w:rFonts w:eastAsia="黑体"/>
          <w:szCs w:val="32"/>
        </w:rPr>
        <w:t>”</w:t>
      </w:r>
      <w:r>
        <w:rPr>
          <w:rFonts w:eastAsia="黑体"/>
          <w:szCs w:val="32"/>
        </w:rPr>
        <w:t>，推进医疗服务体系高质量发展</w:t>
      </w:r>
    </w:p>
    <w:p w:rsidR="00CF52E3" w:rsidRDefault="005E3D82">
      <w:pPr>
        <w:spacing w:line="560" w:lineRule="exact"/>
        <w:ind w:firstLine="630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（一）打好公立医院改革与高质量发展硬仗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推进医学攀峰攻坚示范项目，加快</w:t>
      </w:r>
      <w:r>
        <w:rPr>
          <w:rFonts w:eastAsia="仿宋_GB2312" w:hint="eastAsia"/>
          <w:szCs w:val="32"/>
        </w:rPr>
        <w:t>建设</w:t>
      </w:r>
      <w:r>
        <w:rPr>
          <w:rFonts w:eastAsia="仿宋_GB2312"/>
          <w:szCs w:val="32"/>
        </w:rPr>
        <w:t>北京大学人民医院青岛医院国家区域医疗中心、国家创伤医学中心</w:t>
      </w:r>
      <w:proofErr w:type="gramStart"/>
      <w:r>
        <w:rPr>
          <w:rFonts w:eastAsia="仿宋_GB2312"/>
          <w:szCs w:val="32"/>
        </w:rPr>
        <w:t>科创基地</w:t>
      </w:r>
      <w:proofErr w:type="gramEnd"/>
      <w:r>
        <w:rPr>
          <w:rFonts w:eastAsia="仿宋_GB2312"/>
          <w:szCs w:val="32"/>
        </w:rPr>
        <w:t>项目，争创肿瘤专科国家区域医疗中心，</w:t>
      </w:r>
      <w:r>
        <w:rPr>
          <w:rFonts w:eastAsia="仿宋_GB2312" w:hint="eastAsia"/>
          <w:szCs w:val="32"/>
        </w:rPr>
        <w:t>打造</w:t>
      </w:r>
      <w:r>
        <w:rPr>
          <w:rFonts w:eastAsia="仿宋_GB2312"/>
          <w:szCs w:val="32"/>
        </w:rPr>
        <w:t>10</w:t>
      </w:r>
      <w:r>
        <w:rPr>
          <w:rFonts w:eastAsia="仿宋_GB2312"/>
          <w:szCs w:val="32"/>
        </w:rPr>
        <w:t>个青岛市医疗卫生攀峰学科和</w:t>
      </w:r>
      <w:r>
        <w:rPr>
          <w:rFonts w:eastAsia="仿宋_GB2312"/>
          <w:szCs w:val="32"/>
        </w:rPr>
        <w:t>100</w:t>
      </w:r>
      <w:r>
        <w:rPr>
          <w:rFonts w:eastAsia="仿宋_GB2312"/>
          <w:szCs w:val="32"/>
        </w:rPr>
        <w:t>个市临床重点专科、</w:t>
      </w:r>
      <w:r>
        <w:rPr>
          <w:rFonts w:eastAsia="仿宋_GB2312"/>
          <w:szCs w:val="32"/>
        </w:rPr>
        <w:t>50</w:t>
      </w:r>
      <w:r>
        <w:rPr>
          <w:rFonts w:eastAsia="仿宋_GB2312"/>
          <w:szCs w:val="32"/>
        </w:rPr>
        <w:t>个县域临床重点专科。推进智慧医疗示范项目，构建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健康云脑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，建设健康</w:t>
      </w:r>
      <w:proofErr w:type="gramStart"/>
      <w:r>
        <w:rPr>
          <w:rFonts w:eastAsia="仿宋_GB2312"/>
          <w:szCs w:val="32"/>
        </w:rPr>
        <w:t>医疗大</w:t>
      </w:r>
      <w:proofErr w:type="gramEnd"/>
      <w:r>
        <w:rPr>
          <w:rFonts w:eastAsia="仿宋_GB2312"/>
          <w:szCs w:val="32"/>
        </w:rPr>
        <w:t>数据创新应用平台。完善深入推广福建省三明市</w:t>
      </w:r>
      <w:proofErr w:type="gramStart"/>
      <w:r>
        <w:rPr>
          <w:rFonts w:eastAsia="仿宋_GB2312"/>
          <w:szCs w:val="32"/>
        </w:rPr>
        <w:t>医改经验</w:t>
      </w:r>
      <w:proofErr w:type="gramEnd"/>
      <w:r>
        <w:rPr>
          <w:rFonts w:eastAsia="仿宋_GB2312"/>
          <w:szCs w:val="32"/>
        </w:rPr>
        <w:t>落实机制，打造紧密型城市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联体和县域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共体示范典型。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楷体_GB2312"/>
          <w:szCs w:val="32"/>
        </w:rPr>
        <w:t>（二）打好中医药强市建设硬仗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深化国家中医药综合改革试验区建设，推进基层中医药高质量发展等制度创新在全省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揭榜挂帅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，探索打造传染性疾病中药防治的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青岛样板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。健全中医药</w:t>
      </w:r>
      <w:r>
        <w:rPr>
          <w:rFonts w:eastAsia="仿宋_GB2312"/>
          <w:szCs w:val="32"/>
        </w:rPr>
        <w:t>服务网络，</w:t>
      </w:r>
      <w:r>
        <w:rPr>
          <w:rFonts w:eastAsia="仿宋_GB2312" w:hint="eastAsia"/>
          <w:szCs w:val="32"/>
        </w:rPr>
        <w:t>建设省级区域中医医疗中心，</w:t>
      </w:r>
      <w:r>
        <w:rPr>
          <w:rFonts w:eastAsia="仿宋_GB2312"/>
          <w:szCs w:val="32"/>
        </w:rPr>
        <w:t>创建全国基层中医药工作示范市（区）。实施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岐黄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人才梯次培养计划，开展中医药文化</w:t>
      </w:r>
      <w:r>
        <w:rPr>
          <w:rFonts w:eastAsia="仿宋_GB2312"/>
          <w:szCs w:val="32"/>
        </w:rPr>
        <w:lastRenderedPageBreak/>
        <w:t>“</w:t>
      </w:r>
      <w:r>
        <w:rPr>
          <w:rFonts w:eastAsia="仿宋_GB2312"/>
          <w:szCs w:val="32"/>
        </w:rPr>
        <w:t>五进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活动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促进中医药传承创新发展。</w:t>
      </w:r>
    </w:p>
    <w:p w:rsidR="00CF52E3" w:rsidRDefault="005E3D82">
      <w:pPr>
        <w:spacing w:line="560" w:lineRule="exact"/>
        <w:ind w:firstLineChars="200" w:firstLine="624"/>
        <w:rPr>
          <w:rFonts w:eastAsia="黑体"/>
          <w:szCs w:val="32"/>
        </w:rPr>
      </w:pPr>
      <w:r>
        <w:rPr>
          <w:rFonts w:eastAsia="黑体"/>
          <w:szCs w:val="32"/>
        </w:rPr>
        <w:t>二、聚焦均衡，实施资源倍增</w:t>
      </w:r>
      <w:r>
        <w:rPr>
          <w:rFonts w:eastAsia="黑体"/>
          <w:szCs w:val="32"/>
        </w:rPr>
        <w:t>“</w:t>
      </w:r>
      <w:r>
        <w:rPr>
          <w:rFonts w:eastAsia="黑体"/>
          <w:szCs w:val="32"/>
        </w:rPr>
        <w:t>四大行动</w:t>
      </w:r>
      <w:r>
        <w:rPr>
          <w:rFonts w:eastAsia="黑体"/>
          <w:szCs w:val="32"/>
        </w:rPr>
        <w:t>”</w:t>
      </w:r>
      <w:r>
        <w:rPr>
          <w:rFonts w:eastAsia="黑体"/>
          <w:szCs w:val="32"/>
        </w:rPr>
        <w:t>，促进优质医疗资源扩容和区域均衡布局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（一）实施医疗机构扩容行动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建成省公共卫生临床中心青岛分中心</w:t>
      </w:r>
      <w:r>
        <w:rPr>
          <w:rFonts w:eastAsia="仿宋_GB2312" w:hint="eastAsia"/>
          <w:szCs w:val="32"/>
        </w:rPr>
        <w:t>、</w:t>
      </w:r>
      <w:r>
        <w:rPr>
          <w:rFonts w:eastAsia="仿宋_GB2312"/>
          <w:szCs w:val="32"/>
        </w:rPr>
        <w:t>市精神卫生中心</w:t>
      </w:r>
      <w:proofErr w:type="gramStart"/>
      <w:r>
        <w:rPr>
          <w:rFonts w:eastAsia="仿宋_GB2312"/>
          <w:szCs w:val="32"/>
        </w:rPr>
        <w:t>红岛院区</w:t>
      </w:r>
      <w:proofErr w:type="gramEnd"/>
      <w:r>
        <w:rPr>
          <w:rFonts w:eastAsia="仿宋_GB2312"/>
          <w:szCs w:val="32"/>
        </w:rPr>
        <w:t>、市第八人民医院东院区、山东大学齐鲁医院（青岛）二期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开工建设市公共卫生中心二期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推进老城区医院就医环境改善工程。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（二）实施医疗服务提质行动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75%</w:t>
      </w:r>
      <w:r>
        <w:rPr>
          <w:rFonts w:eastAsia="仿宋_GB2312"/>
          <w:szCs w:val="32"/>
        </w:rPr>
        <w:t>以上的镇街卫生院</w:t>
      </w:r>
      <w:r>
        <w:rPr>
          <w:rFonts w:eastAsia="仿宋_GB2312" w:hint="eastAsia"/>
          <w:szCs w:val="32"/>
        </w:rPr>
        <w:t>建成</w:t>
      </w:r>
      <w:r>
        <w:rPr>
          <w:rFonts w:eastAsia="仿宋_GB2312"/>
          <w:szCs w:val="32"/>
        </w:rPr>
        <w:t>胸痛单元，创建</w:t>
      </w:r>
      <w:r>
        <w:rPr>
          <w:rFonts w:eastAsia="仿宋_GB2312"/>
          <w:szCs w:val="32"/>
        </w:rPr>
        <w:t>1</w:t>
      </w:r>
      <w:r>
        <w:rPr>
          <w:rFonts w:eastAsia="仿宋_GB2312"/>
          <w:szCs w:val="32"/>
        </w:rPr>
        <w:t>家市级创伤</w:t>
      </w:r>
      <w:r>
        <w:rPr>
          <w:rFonts w:eastAsia="仿宋_GB2312"/>
          <w:szCs w:val="32"/>
        </w:rPr>
        <w:t>中心、</w:t>
      </w:r>
      <w:r>
        <w:rPr>
          <w:rFonts w:eastAsia="仿宋_GB2312"/>
          <w:szCs w:val="32"/>
        </w:rPr>
        <w:t>2-3</w:t>
      </w:r>
      <w:r>
        <w:rPr>
          <w:rFonts w:eastAsia="仿宋_GB2312"/>
          <w:szCs w:val="32"/>
        </w:rPr>
        <w:t>家县级创伤中心。镇街卫生院、社区卫生服务中心达到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优质服务基层行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国家基本标准比例</w:t>
      </w:r>
      <w:r>
        <w:rPr>
          <w:rFonts w:eastAsia="仿宋_GB2312" w:hint="eastAsia"/>
          <w:szCs w:val="32"/>
        </w:rPr>
        <w:t>100%</w:t>
      </w:r>
      <w:r>
        <w:rPr>
          <w:rFonts w:eastAsia="仿宋_GB2312" w:hint="eastAsia"/>
          <w:szCs w:val="32"/>
        </w:rPr>
        <w:t>、</w:t>
      </w:r>
      <w:r>
        <w:rPr>
          <w:rFonts w:eastAsia="仿宋_GB2312"/>
          <w:szCs w:val="32"/>
        </w:rPr>
        <w:t>推荐标准比例</w:t>
      </w:r>
      <w:r>
        <w:rPr>
          <w:rFonts w:eastAsia="仿宋_GB2312"/>
          <w:szCs w:val="32"/>
        </w:rPr>
        <w:t>35%</w:t>
      </w:r>
      <w:r>
        <w:rPr>
          <w:rFonts w:eastAsia="仿宋_GB2312"/>
          <w:szCs w:val="32"/>
        </w:rPr>
        <w:t>；每个区市至少建有</w:t>
      </w:r>
      <w:r>
        <w:rPr>
          <w:rFonts w:eastAsia="仿宋_GB2312"/>
          <w:szCs w:val="32"/>
        </w:rPr>
        <w:t>1</w:t>
      </w:r>
      <w:r>
        <w:rPr>
          <w:rFonts w:eastAsia="仿宋_GB2312"/>
          <w:szCs w:val="32"/>
        </w:rPr>
        <w:t>家社区医院；一体化村卫生室公有率达到</w:t>
      </w:r>
      <w:r>
        <w:rPr>
          <w:rFonts w:eastAsia="仿宋_GB2312"/>
          <w:szCs w:val="32"/>
        </w:rPr>
        <w:t>80%</w:t>
      </w:r>
      <w:r>
        <w:rPr>
          <w:rFonts w:eastAsia="仿宋_GB2312"/>
          <w:szCs w:val="32"/>
        </w:rPr>
        <w:t>以上。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（三）实施卫生</w:t>
      </w:r>
      <w:proofErr w:type="gramStart"/>
      <w:r>
        <w:rPr>
          <w:rFonts w:eastAsia="楷体_GB2312"/>
          <w:szCs w:val="32"/>
        </w:rPr>
        <w:t>人才引育行动</w:t>
      </w:r>
      <w:proofErr w:type="gramEnd"/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落实新时代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人才强卫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计划若干措施，力争新引进培养</w:t>
      </w:r>
      <w:proofErr w:type="gramStart"/>
      <w:r>
        <w:rPr>
          <w:rFonts w:eastAsia="仿宋_GB2312"/>
          <w:szCs w:val="32"/>
        </w:rPr>
        <w:t>医养健康</w:t>
      </w:r>
      <w:proofErr w:type="gramEnd"/>
      <w:r>
        <w:rPr>
          <w:rFonts w:eastAsia="仿宋_GB2312"/>
          <w:szCs w:val="32"/>
        </w:rPr>
        <w:t>领域高端人才</w:t>
      </w:r>
      <w:r>
        <w:rPr>
          <w:rFonts w:eastAsia="仿宋_GB2312"/>
          <w:szCs w:val="32"/>
        </w:rPr>
        <w:t>3</w:t>
      </w:r>
      <w:r>
        <w:rPr>
          <w:rFonts w:eastAsia="仿宋_GB2312"/>
          <w:szCs w:val="32"/>
        </w:rPr>
        <w:t>名、市级高层次人才</w:t>
      </w:r>
      <w:r>
        <w:rPr>
          <w:rFonts w:eastAsia="仿宋_GB2312"/>
          <w:szCs w:val="32"/>
        </w:rPr>
        <w:t>20</w:t>
      </w:r>
      <w:r>
        <w:rPr>
          <w:rFonts w:eastAsia="仿宋_GB2312"/>
          <w:szCs w:val="32"/>
        </w:rPr>
        <w:t>名、高级职称专家</w:t>
      </w:r>
      <w:r>
        <w:rPr>
          <w:rFonts w:eastAsia="仿宋_GB2312"/>
          <w:szCs w:val="32"/>
        </w:rPr>
        <w:t>100</w:t>
      </w:r>
      <w:r>
        <w:rPr>
          <w:rFonts w:eastAsia="仿宋_GB2312"/>
          <w:szCs w:val="32"/>
        </w:rPr>
        <w:t>名，招聘博士、硕士</w:t>
      </w:r>
      <w:r>
        <w:rPr>
          <w:rFonts w:eastAsia="仿宋_GB2312"/>
          <w:szCs w:val="32"/>
        </w:rPr>
        <w:t>500</w:t>
      </w:r>
      <w:r>
        <w:rPr>
          <w:rFonts w:eastAsia="仿宋_GB2312"/>
          <w:szCs w:val="32"/>
        </w:rPr>
        <w:t>名。筹建青岛卫生健康职业学院。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（四）实施</w:t>
      </w:r>
      <w:proofErr w:type="gramStart"/>
      <w:r>
        <w:rPr>
          <w:rFonts w:eastAsia="楷体_GB2312"/>
          <w:szCs w:val="32"/>
        </w:rPr>
        <w:t>数智卫生</w:t>
      </w:r>
      <w:proofErr w:type="gramEnd"/>
      <w:r>
        <w:rPr>
          <w:rFonts w:eastAsia="楷体_GB2312"/>
          <w:szCs w:val="32"/>
        </w:rPr>
        <w:t>改革行动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深化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全市一家医院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建设，实现接入医院检查检验结果互认共享、电子病历跨院调阅。强化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互联网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医疗健康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便民惠民服务。建设卫生健康信用管理系统、智慧卫监系统。</w:t>
      </w:r>
    </w:p>
    <w:p w:rsidR="00CF52E3" w:rsidRDefault="005E3D82">
      <w:pPr>
        <w:spacing w:line="560" w:lineRule="exact"/>
        <w:ind w:firstLineChars="200" w:firstLine="624"/>
        <w:rPr>
          <w:rFonts w:eastAsia="黑体"/>
          <w:szCs w:val="32"/>
        </w:rPr>
      </w:pPr>
      <w:r>
        <w:rPr>
          <w:rFonts w:eastAsia="黑体"/>
          <w:szCs w:val="32"/>
        </w:rPr>
        <w:t>三、聚焦普惠，做好健康惠民</w:t>
      </w:r>
      <w:r>
        <w:rPr>
          <w:rFonts w:eastAsia="黑体"/>
          <w:szCs w:val="32"/>
        </w:rPr>
        <w:t>“</w:t>
      </w:r>
      <w:r>
        <w:rPr>
          <w:rFonts w:eastAsia="黑体"/>
          <w:szCs w:val="32"/>
        </w:rPr>
        <w:t>七张答卷</w:t>
      </w:r>
      <w:r>
        <w:rPr>
          <w:rFonts w:eastAsia="黑体"/>
          <w:szCs w:val="32"/>
        </w:rPr>
        <w:t>”</w:t>
      </w:r>
      <w:r>
        <w:rPr>
          <w:rFonts w:eastAsia="黑体"/>
          <w:szCs w:val="32"/>
        </w:rPr>
        <w:t>，推动全民共享高水平全生命周期健康服务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楷体_GB2312"/>
          <w:szCs w:val="32"/>
        </w:rPr>
        <w:lastRenderedPageBreak/>
        <w:t>（一）做好民生实事答卷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对备案托</w:t>
      </w:r>
      <w:proofErr w:type="gramStart"/>
      <w:r>
        <w:rPr>
          <w:rFonts w:eastAsia="仿宋_GB2312"/>
          <w:szCs w:val="32"/>
        </w:rPr>
        <w:t>育机构</w:t>
      </w:r>
      <w:proofErr w:type="gramEnd"/>
      <w:r>
        <w:rPr>
          <w:rFonts w:eastAsia="仿宋_GB2312"/>
          <w:szCs w:val="32"/>
        </w:rPr>
        <w:t>在托普惠</w:t>
      </w:r>
      <w:proofErr w:type="gramStart"/>
      <w:r>
        <w:rPr>
          <w:rFonts w:eastAsia="仿宋_GB2312"/>
          <w:szCs w:val="32"/>
        </w:rPr>
        <w:t>性托位按照二</w:t>
      </w:r>
      <w:proofErr w:type="gramEnd"/>
      <w:r>
        <w:rPr>
          <w:rFonts w:eastAsia="仿宋_GB2312"/>
          <w:szCs w:val="32"/>
        </w:rPr>
        <w:t>孩</w:t>
      </w:r>
      <w:r>
        <w:rPr>
          <w:rFonts w:eastAsia="仿宋_GB2312"/>
          <w:szCs w:val="32"/>
        </w:rPr>
        <w:t>300</w:t>
      </w:r>
      <w:r>
        <w:rPr>
          <w:rFonts w:eastAsia="仿宋_GB2312"/>
          <w:szCs w:val="32"/>
        </w:rPr>
        <w:t>元、</w:t>
      </w:r>
      <w:proofErr w:type="gramStart"/>
      <w:r>
        <w:rPr>
          <w:rFonts w:eastAsia="仿宋_GB2312"/>
          <w:szCs w:val="32"/>
        </w:rPr>
        <w:t>三孩</w:t>
      </w:r>
      <w:r>
        <w:rPr>
          <w:rFonts w:eastAsia="仿宋_GB2312"/>
          <w:szCs w:val="32"/>
        </w:rPr>
        <w:t>380</w:t>
      </w:r>
      <w:r>
        <w:rPr>
          <w:rFonts w:eastAsia="仿宋_GB2312"/>
          <w:szCs w:val="32"/>
        </w:rPr>
        <w:t>元</w:t>
      </w:r>
      <w:proofErr w:type="gramEnd"/>
      <w:r>
        <w:rPr>
          <w:rFonts w:eastAsia="仿宋_GB2312"/>
          <w:szCs w:val="32"/>
        </w:rPr>
        <w:t>每人每月进行补贴。为全市适龄女生免费接种人乳头瘤病毒（</w:t>
      </w:r>
      <w:r>
        <w:rPr>
          <w:rFonts w:eastAsia="仿宋_GB2312"/>
          <w:szCs w:val="32"/>
        </w:rPr>
        <w:t>HPV</w:t>
      </w:r>
      <w:r>
        <w:rPr>
          <w:rFonts w:eastAsia="仿宋_GB2312"/>
          <w:szCs w:val="32"/>
        </w:rPr>
        <w:t>）疫苗。开展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三高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高危人群并发症筛查和慢阻肺高危人群肺功能检查，实现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三高一慢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健康管理全覆盖。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（二）做好</w:t>
      </w:r>
      <w:r>
        <w:rPr>
          <w:rFonts w:eastAsia="楷体_GB2312"/>
          <w:szCs w:val="32"/>
        </w:rPr>
        <w:t>“</w:t>
      </w:r>
      <w:r>
        <w:rPr>
          <w:rFonts w:eastAsia="楷体_GB2312"/>
          <w:szCs w:val="32"/>
        </w:rPr>
        <w:t>一老一小</w:t>
      </w:r>
      <w:r>
        <w:rPr>
          <w:rFonts w:eastAsia="楷体_GB2312"/>
          <w:szCs w:val="32"/>
        </w:rPr>
        <w:t>”</w:t>
      </w:r>
      <w:r>
        <w:rPr>
          <w:rFonts w:eastAsia="楷体_GB2312"/>
          <w:szCs w:val="32"/>
        </w:rPr>
        <w:t>健康服务答卷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综合医院、基层医疗卫生机构创建老年友善医疗机构比例达到</w:t>
      </w:r>
      <w:r>
        <w:rPr>
          <w:rFonts w:eastAsia="仿宋_GB2312"/>
          <w:szCs w:val="32"/>
        </w:rPr>
        <w:t>95%</w:t>
      </w:r>
      <w:r>
        <w:rPr>
          <w:rFonts w:eastAsia="仿宋_GB2312"/>
          <w:szCs w:val="32"/>
        </w:rPr>
        <w:t>以上，基层安宁</w:t>
      </w:r>
      <w:proofErr w:type="gramStart"/>
      <w:r>
        <w:rPr>
          <w:rFonts w:eastAsia="仿宋_GB2312"/>
          <w:szCs w:val="32"/>
        </w:rPr>
        <w:t>疗护试点</w:t>
      </w:r>
      <w:proofErr w:type="gramEnd"/>
      <w:r>
        <w:rPr>
          <w:rFonts w:eastAsia="仿宋_GB2312"/>
          <w:szCs w:val="32"/>
        </w:rPr>
        <w:t>基地达到</w:t>
      </w:r>
      <w:r>
        <w:rPr>
          <w:rFonts w:eastAsia="仿宋_GB2312"/>
          <w:szCs w:val="32"/>
        </w:rPr>
        <w:t>25</w:t>
      </w:r>
      <w:r>
        <w:rPr>
          <w:rFonts w:eastAsia="仿宋_GB2312"/>
          <w:szCs w:val="32"/>
        </w:rPr>
        <w:t>个，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养结合机构达到</w:t>
      </w:r>
      <w:r>
        <w:rPr>
          <w:rFonts w:eastAsia="仿宋_GB2312"/>
          <w:szCs w:val="32"/>
        </w:rPr>
        <w:t>170</w:t>
      </w:r>
      <w:r>
        <w:rPr>
          <w:rFonts w:eastAsia="仿宋_GB2312"/>
          <w:szCs w:val="32"/>
        </w:rPr>
        <w:t>家。制定优化生育政策促进人口长期均衡发展实施方案，新增</w:t>
      </w:r>
      <w:r>
        <w:rPr>
          <w:rFonts w:eastAsia="仿宋_GB2312"/>
          <w:szCs w:val="32"/>
        </w:rPr>
        <w:t>3</w:t>
      </w:r>
      <w:r>
        <w:rPr>
          <w:rFonts w:eastAsia="仿宋_GB2312"/>
          <w:szCs w:val="32"/>
        </w:rPr>
        <w:t>岁以下</w:t>
      </w:r>
      <w:proofErr w:type="gramStart"/>
      <w:r>
        <w:rPr>
          <w:rFonts w:eastAsia="仿宋_GB2312"/>
          <w:szCs w:val="32"/>
        </w:rPr>
        <w:t>婴幼儿托位</w:t>
      </w:r>
      <w:r>
        <w:rPr>
          <w:rFonts w:eastAsia="仿宋_GB2312"/>
          <w:szCs w:val="32"/>
        </w:rPr>
        <w:t>8000</w:t>
      </w:r>
      <w:r>
        <w:rPr>
          <w:rFonts w:eastAsia="仿宋_GB2312"/>
          <w:szCs w:val="32"/>
        </w:rPr>
        <w:t>个</w:t>
      </w:r>
      <w:proofErr w:type="gramEnd"/>
      <w:r>
        <w:rPr>
          <w:rFonts w:eastAsia="仿宋_GB2312"/>
          <w:szCs w:val="32"/>
        </w:rPr>
        <w:t>，每千人口托位数达到</w:t>
      </w:r>
      <w:r>
        <w:rPr>
          <w:rFonts w:eastAsia="仿宋_GB2312"/>
          <w:szCs w:val="32"/>
        </w:rPr>
        <w:t>3.11</w:t>
      </w:r>
      <w:r>
        <w:rPr>
          <w:rFonts w:eastAsia="仿宋_GB2312"/>
          <w:szCs w:val="32"/>
        </w:rPr>
        <w:t>个。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（三）做好妇幼健康服务答卷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试点应用人工智能精准助力适龄妇女乳腺癌筛查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实施母婴安全、健康儿童两个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行动提升计划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，建设区域妇幼健康服务联合体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探索推进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互联网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妇幼健康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服务。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（四）做好基层卫生健康服务答卷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深化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三高共管、六病同防</w:t>
      </w:r>
      <w:r>
        <w:rPr>
          <w:rFonts w:eastAsia="仿宋_GB2312"/>
          <w:szCs w:val="32"/>
        </w:rPr>
        <w:t>”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防融合慢性病管理试点，全市通过技术评</w:t>
      </w:r>
      <w:r>
        <w:rPr>
          <w:rFonts w:eastAsia="仿宋_GB2312"/>
          <w:szCs w:val="32"/>
        </w:rPr>
        <w:t>估的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三高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中心达到</w:t>
      </w:r>
      <w:r>
        <w:rPr>
          <w:rFonts w:eastAsia="仿宋_GB2312"/>
          <w:szCs w:val="32"/>
        </w:rPr>
        <w:t>10</w:t>
      </w:r>
      <w:r>
        <w:rPr>
          <w:rFonts w:eastAsia="仿宋_GB2312"/>
          <w:szCs w:val="32"/>
        </w:rPr>
        <w:t>家、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三高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基地达到</w:t>
      </w:r>
      <w:r>
        <w:rPr>
          <w:rFonts w:eastAsia="仿宋_GB2312"/>
          <w:szCs w:val="32"/>
        </w:rPr>
        <w:t>100</w:t>
      </w:r>
      <w:r>
        <w:rPr>
          <w:rFonts w:eastAsia="仿宋_GB2312"/>
          <w:szCs w:val="32"/>
        </w:rPr>
        <w:t>家，家庭医生签约服务全人群覆盖率</w:t>
      </w:r>
      <w:r>
        <w:rPr>
          <w:rFonts w:eastAsia="仿宋_GB2312" w:hint="eastAsia"/>
          <w:szCs w:val="32"/>
        </w:rPr>
        <w:t>达到</w:t>
      </w:r>
      <w:r>
        <w:rPr>
          <w:rFonts w:eastAsia="仿宋_GB2312"/>
          <w:szCs w:val="32"/>
        </w:rPr>
        <w:t>50%</w:t>
      </w:r>
      <w:r>
        <w:rPr>
          <w:rFonts w:eastAsia="仿宋_GB2312"/>
          <w:szCs w:val="32"/>
        </w:rPr>
        <w:t>。乡村医生中全日制大专以上学历及执业（助理）医师人员占比</w:t>
      </w:r>
      <w:r>
        <w:rPr>
          <w:rFonts w:eastAsia="仿宋_GB2312" w:hint="eastAsia"/>
          <w:szCs w:val="32"/>
        </w:rPr>
        <w:t>达到</w:t>
      </w:r>
      <w:r>
        <w:rPr>
          <w:rFonts w:eastAsia="仿宋_GB2312"/>
          <w:szCs w:val="32"/>
        </w:rPr>
        <w:t>65 %</w:t>
      </w:r>
      <w:r>
        <w:rPr>
          <w:rFonts w:eastAsia="仿宋_GB2312"/>
          <w:szCs w:val="32"/>
        </w:rPr>
        <w:t>以上。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（五）做好改善医疗服务答卷</w:t>
      </w:r>
      <w:r>
        <w:rPr>
          <w:rFonts w:eastAsia="楷体_GB2312" w:hint="eastAsia"/>
          <w:szCs w:val="32"/>
        </w:rPr>
        <w:t>。</w:t>
      </w:r>
      <w:r>
        <w:rPr>
          <w:rFonts w:eastAsia="仿宋_GB2312" w:hint="eastAsia"/>
          <w:szCs w:val="32"/>
        </w:rPr>
        <w:t>完善</w:t>
      </w:r>
      <w:r>
        <w:rPr>
          <w:rFonts w:eastAsia="仿宋_GB2312"/>
          <w:szCs w:val="32"/>
        </w:rPr>
        <w:t>满意度提升工作机制。</w:t>
      </w:r>
      <w:r>
        <w:rPr>
          <w:rFonts w:eastAsia="仿宋_GB2312" w:hint="eastAsia"/>
          <w:szCs w:val="32"/>
        </w:rPr>
        <w:t>深化</w:t>
      </w:r>
      <w:r>
        <w:rPr>
          <w:rFonts w:eastAsia="仿宋_GB2312"/>
          <w:szCs w:val="32"/>
        </w:rPr>
        <w:t>智慧医院建设，</w:t>
      </w:r>
      <w:r>
        <w:rPr>
          <w:rFonts w:eastAsia="仿宋_GB2312"/>
          <w:szCs w:val="32"/>
        </w:rPr>
        <w:t>70%</w:t>
      </w:r>
      <w:r>
        <w:rPr>
          <w:rFonts w:eastAsia="仿宋_GB2312"/>
          <w:szCs w:val="32"/>
        </w:rPr>
        <w:t>以上二级及以上公立医院实现预约检查、</w:t>
      </w:r>
      <w:proofErr w:type="gramStart"/>
      <w:r>
        <w:rPr>
          <w:rFonts w:eastAsia="仿宋_GB2312"/>
          <w:szCs w:val="32"/>
        </w:rPr>
        <w:t>诊间结算</w:t>
      </w:r>
      <w:proofErr w:type="gramEnd"/>
      <w:r>
        <w:rPr>
          <w:rFonts w:eastAsia="仿宋_GB2312"/>
          <w:szCs w:val="32"/>
        </w:rPr>
        <w:t>、床旁结算、云胶片及检验结果、体检费用、住院费用</w:t>
      </w:r>
      <w:r>
        <w:rPr>
          <w:rFonts w:eastAsia="仿宋_GB2312"/>
          <w:szCs w:val="32"/>
        </w:rPr>
        <w:lastRenderedPageBreak/>
        <w:t>线上查询等便民服务；三级公立医院全部实现床旁出入院办理。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（六）做好职业健康服务答卷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深入开展职业病危害专项治理，继续实施职业病防治能力提升工程，加强职业健康检查机构、技术服务</w:t>
      </w:r>
      <w:r>
        <w:rPr>
          <w:rFonts w:eastAsia="仿宋_GB2312"/>
          <w:szCs w:val="32"/>
        </w:rPr>
        <w:t>机构质控管理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指导用人单位规范开展职业健康培训。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楷体_GB2312"/>
          <w:szCs w:val="32"/>
        </w:rPr>
        <w:t>（七）做好健康青岛建设答卷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制定健康青岛</w:t>
      </w:r>
      <w:r>
        <w:rPr>
          <w:rFonts w:eastAsia="仿宋_GB2312"/>
          <w:szCs w:val="32"/>
        </w:rPr>
        <w:t>16</w:t>
      </w:r>
      <w:r>
        <w:rPr>
          <w:rFonts w:eastAsia="仿宋_GB2312"/>
          <w:szCs w:val="32"/>
        </w:rPr>
        <w:t>项行动三年计划。更加有针对性地开展爱国卫生运动，建立巩固国家卫生城市创建成果常态化工作机制，全市国家卫生镇（含进入评审程序）达到</w:t>
      </w:r>
      <w:r>
        <w:rPr>
          <w:rFonts w:eastAsia="仿宋_GB2312"/>
          <w:szCs w:val="32"/>
        </w:rPr>
        <w:t>80%</w:t>
      </w:r>
      <w:r>
        <w:rPr>
          <w:rFonts w:eastAsia="仿宋_GB2312"/>
          <w:szCs w:val="32"/>
        </w:rPr>
        <w:t>以上。优化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健康青岛科普资源库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，实施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百村万户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健康素养提升工程，居民健康素养水平提升</w:t>
      </w:r>
      <w:r>
        <w:rPr>
          <w:rFonts w:eastAsia="仿宋_GB2312"/>
          <w:szCs w:val="32"/>
        </w:rPr>
        <w:t>2</w:t>
      </w:r>
      <w:r>
        <w:rPr>
          <w:rFonts w:eastAsia="仿宋_GB2312"/>
          <w:szCs w:val="32"/>
        </w:rPr>
        <w:t>个百分点以上。</w:t>
      </w:r>
    </w:p>
    <w:p w:rsidR="00CF52E3" w:rsidRDefault="005E3D82">
      <w:pPr>
        <w:spacing w:line="560" w:lineRule="exact"/>
        <w:ind w:firstLineChars="200" w:firstLine="624"/>
        <w:rPr>
          <w:rFonts w:eastAsia="黑体"/>
          <w:szCs w:val="32"/>
        </w:rPr>
      </w:pPr>
      <w:r>
        <w:rPr>
          <w:rFonts w:eastAsia="黑体"/>
          <w:szCs w:val="32"/>
        </w:rPr>
        <w:t>四、聚焦安全，守</w:t>
      </w:r>
      <w:proofErr w:type="gramStart"/>
      <w:r>
        <w:rPr>
          <w:rFonts w:eastAsia="黑体"/>
          <w:szCs w:val="32"/>
        </w:rPr>
        <w:t>牢安全发展</w:t>
      </w:r>
      <w:proofErr w:type="gramEnd"/>
      <w:r>
        <w:rPr>
          <w:rFonts w:eastAsia="黑体"/>
          <w:szCs w:val="32"/>
        </w:rPr>
        <w:t>“</w:t>
      </w:r>
      <w:r>
        <w:rPr>
          <w:rFonts w:eastAsia="黑体"/>
          <w:szCs w:val="32"/>
        </w:rPr>
        <w:t>一排底线</w:t>
      </w:r>
      <w:r>
        <w:rPr>
          <w:rFonts w:eastAsia="黑体"/>
          <w:szCs w:val="32"/>
        </w:rPr>
        <w:t>”</w:t>
      </w:r>
      <w:r>
        <w:rPr>
          <w:rFonts w:eastAsia="黑体"/>
          <w:szCs w:val="32"/>
        </w:rPr>
        <w:t>，提升卫生健康治理能力现代化水平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楷体_GB2312"/>
          <w:szCs w:val="32"/>
        </w:rPr>
        <w:t>（一）</w:t>
      </w:r>
      <w:r>
        <w:rPr>
          <w:rFonts w:eastAsia="楷体_GB2312" w:hint="eastAsia"/>
          <w:szCs w:val="32"/>
        </w:rPr>
        <w:t>抓实抓细新阶段疫情防控工作</w:t>
      </w:r>
      <w:r>
        <w:rPr>
          <w:rFonts w:eastAsia="楷体_GB2312" w:hint="eastAsia"/>
          <w:szCs w:val="32"/>
        </w:rPr>
        <w:t>。</w:t>
      </w:r>
      <w:r>
        <w:rPr>
          <w:rFonts w:eastAsia="仿宋_GB2312" w:hint="eastAsia"/>
          <w:szCs w:val="32"/>
        </w:rPr>
        <w:t>加强疫情监测和常态化预警能力建设，持续</w:t>
      </w:r>
      <w:r>
        <w:rPr>
          <w:rFonts w:eastAsia="仿宋_GB2312"/>
          <w:szCs w:val="32"/>
        </w:rPr>
        <w:t>推进新冠病毒疫苗接种工作。</w:t>
      </w:r>
      <w:r>
        <w:rPr>
          <w:rFonts w:eastAsia="仿宋_GB2312" w:hint="eastAsia"/>
          <w:szCs w:val="32"/>
        </w:rPr>
        <w:t>抓好常态</w:t>
      </w:r>
      <w:r>
        <w:rPr>
          <w:rFonts w:eastAsia="仿宋_GB2312" w:hint="eastAsia"/>
          <w:szCs w:val="32"/>
        </w:rPr>
        <w:t>化分级分层分流医疗卫生体系建设</w:t>
      </w:r>
      <w:r>
        <w:rPr>
          <w:rFonts w:eastAsia="仿宋_GB2312"/>
          <w:szCs w:val="32"/>
        </w:rPr>
        <w:t>，加强重症救治床位、设备、药品储备，</w:t>
      </w:r>
      <w:r>
        <w:rPr>
          <w:rFonts w:eastAsia="仿宋_GB2312" w:hint="eastAsia"/>
          <w:szCs w:val="32"/>
        </w:rPr>
        <w:t>做好</w:t>
      </w:r>
      <w:r>
        <w:rPr>
          <w:rFonts w:eastAsia="仿宋_GB2312"/>
          <w:szCs w:val="32"/>
        </w:rPr>
        <w:t>重点人群动态健康监测和随访</w:t>
      </w:r>
      <w:bookmarkStart w:id="0" w:name="_GoBack"/>
      <w:bookmarkEnd w:id="0"/>
      <w:r>
        <w:rPr>
          <w:rFonts w:eastAsia="仿宋_GB2312"/>
          <w:szCs w:val="32"/>
        </w:rPr>
        <w:t>管理</w:t>
      </w:r>
      <w:r>
        <w:rPr>
          <w:rFonts w:eastAsia="仿宋_GB2312" w:hint="eastAsia"/>
          <w:szCs w:val="32"/>
        </w:rPr>
        <w:t>工作</w:t>
      </w:r>
      <w:r>
        <w:rPr>
          <w:rFonts w:eastAsia="仿宋_GB2312"/>
          <w:szCs w:val="32"/>
        </w:rPr>
        <w:t>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（二）加强公共卫生体系韧性建设</w:t>
      </w:r>
      <w:r>
        <w:rPr>
          <w:rFonts w:eastAsia="楷体_GB2312" w:hint="eastAsia"/>
          <w:szCs w:val="32"/>
        </w:rPr>
        <w:t>。</w:t>
      </w:r>
      <w:proofErr w:type="gramStart"/>
      <w:r>
        <w:rPr>
          <w:rFonts w:eastAsia="仿宋_GB2312"/>
          <w:szCs w:val="32"/>
        </w:rPr>
        <w:t>构建平急</w:t>
      </w:r>
      <w:proofErr w:type="gramEnd"/>
      <w:r>
        <w:rPr>
          <w:rFonts w:eastAsia="仿宋_GB2312"/>
          <w:szCs w:val="32"/>
        </w:rPr>
        <w:t>结合、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防融合的公共卫生体系，</w:t>
      </w:r>
      <w:proofErr w:type="gramStart"/>
      <w:r>
        <w:rPr>
          <w:rFonts w:eastAsia="仿宋_GB2312"/>
          <w:szCs w:val="32"/>
        </w:rPr>
        <w:t>落实疾控体系</w:t>
      </w:r>
      <w:proofErr w:type="gramEnd"/>
      <w:r>
        <w:rPr>
          <w:rFonts w:eastAsia="仿宋_GB2312"/>
          <w:szCs w:val="32"/>
        </w:rPr>
        <w:t>改革任务，推进</w:t>
      </w:r>
      <w:proofErr w:type="gramStart"/>
      <w:r>
        <w:rPr>
          <w:rFonts w:eastAsia="仿宋_GB2312"/>
          <w:szCs w:val="32"/>
        </w:rPr>
        <w:t>市疾控中心</w:t>
      </w:r>
      <w:proofErr w:type="gramEnd"/>
      <w:r>
        <w:rPr>
          <w:rFonts w:eastAsia="仿宋_GB2312"/>
          <w:szCs w:val="32"/>
        </w:rPr>
        <w:t>生物安全三级（</w:t>
      </w:r>
      <w:r>
        <w:rPr>
          <w:rFonts w:eastAsia="仿宋_GB2312"/>
          <w:szCs w:val="32"/>
        </w:rPr>
        <w:t>P3</w:t>
      </w:r>
      <w:r>
        <w:rPr>
          <w:rFonts w:eastAsia="仿宋_GB2312"/>
          <w:szCs w:val="32"/>
        </w:rPr>
        <w:t>）实验室项目建设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创建省级公共卫生重点专科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加强公共卫生应急处置能力。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（三）加强重大疾病综合防控能力建设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规范应用传染病多点触发监测预警信息平台，深化国家艾滋病综合防治示范区建设，开展耐药结核病免费筛查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推进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三减</w:t>
      </w:r>
      <w:r>
        <w:rPr>
          <w:rFonts w:eastAsia="仿宋_GB2312"/>
          <w:szCs w:val="32"/>
        </w:rPr>
        <w:t>控三高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项目特色区市建设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lastRenderedPageBreak/>
        <w:t>持续推进应用长效针剂治疗管理社区严重精神障碍患者试点。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（四）改进医疗质量与安全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建立质控中心常态化运行考核机制，推进</w:t>
      </w:r>
      <w:r>
        <w:rPr>
          <w:rFonts w:eastAsia="仿宋_GB2312"/>
          <w:szCs w:val="32"/>
        </w:rPr>
        <w:t>5</w:t>
      </w:r>
      <w:r>
        <w:rPr>
          <w:rFonts w:eastAsia="仿宋_GB2312"/>
          <w:szCs w:val="32"/>
        </w:rPr>
        <w:t>个重点病种全市统一临床路径建设及管理，加强</w:t>
      </w:r>
      <w:r>
        <w:rPr>
          <w:rFonts w:eastAsia="仿宋_GB2312"/>
          <w:szCs w:val="32"/>
        </w:rPr>
        <w:t>10</w:t>
      </w:r>
      <w:r>
        <w:rPr>
          <w:rFonts w:eastAsia="仿宋_GB2312"/>
          <w:szCs w:val="32"/>
        </w:rPr>
        <w:t>个重点单病种（术种）指标监测管理。推进智慧血站建设，加强采供血安全管理。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（五）提升行业服务监管效能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落实医疗卫生行业综合监管制度要求，加强重点领域专项整治和联合监管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深化卫生健康信用体系建设，巩固扩大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信用</w:t>
      </w:r>
      <w:r>
        <w:rPr>
          <w:rFonts w:eastAsia="仿宋_GB2312"/>
          <w:szCs w:val="32"/>
        </w:rPr>
        <w:t>+</w:t>
      </w:r>
      <w:r>
        <w:rPr>
          <w:rFonts w:eastAsia="仿宋_GB2312"/>
          <w:szCs w:val="32"/>
        </w:rPr>
        <w:t>智慧监管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成果。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（六）统筹做好安全风险防范处置工作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加快推进安全风险分级管控和隐患排查治理双重预防机制建设，建成全市医疗卫生安全生产和安防监管平台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深入开展矛盾纠纷排查化解工作</w:t>
      </w:r>
      <w:r>
        <w:rPr>
          <w:rFonts w:eastAsia="仿宋_GB2312" w:hint="eastAsia"/>
          <w:szCs w:val="32"/>
        </w:rPr>
        <w:t>，</w:t>
      </w:r>
      <w:r>
        <w:rPr>
          <w:rFonts w:eastAsia="仿宋_GB2312"/>
          <w:szCs w:val="32"/>
        </w:rPr>
        <w:t>加强病原微生物实验室生物安全管理和风险评估</w:t>
      </w:r>
      <w:r>
        <w:rPr>
          <w:rFonts w:eastAsia="仿宋_GB2312" w:hint="eastAsia"/>
          <w:szCs w:val="32"/>
        </w:rPr>
        <w:t>，</w:t>
      </w:r>
      <w:r>
        <w:rPr>
          <w:rFonts w:eastAsia="仿宋_GB2312" w:hint="eastAsia"/>
          <w:szCs w:val="32"/>
        </w:rPr>
        <w:t>落实</w:t>
      </w:r>
      <w:r>
        <w:rPr>
          <w:rFonts w:eastAsia="仿宋_GB2312"/>
          <w:szCs w:val="32"/>
        </w:rPr>
        <w:t>网络信息安全工作责任制。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黑体"/>
          <w:szCs w:val="32"/>
        </w:rPr>
        <w:t>五、聚焦党建，抓实强基固本</w:t>
      </w:r>
      <w:r>
        <w:rPr>
          <w:rFonts w:eastAsia="黑体"/>
          <w:szCs w:val="32"/>
        </w:rPr>
        <w:t>“</w:t>
      </w:r>
      <w:r>
        <w:rPr>
          <w:rFonts w:eastAsia="黑体"/>
          <w:szCs w:val="32"/>
        </w:rPr>
        <w:t>五大建设</w:t>
      </w:r>
      <w:r>
        <w:rPr>
          <w:rFonts w:eastAsia="黑体"/>
          <w:szCs w:val="32"/>
        </w:rPr>
        <w:t>”</w:t>
      </w:r>
      <w:r>
        <w:rPr>
          <w:rFonts w:eastAsia="黑体"/>
          <w:szCs w:val="32"/>
        </w:rPr>
        <w:t>，加强党对卫生健康工作的全面领导</w:t>
      </w:r>
    </w:p>
    <w:p w:rsidR="00CF52E3" w:rsidRDefault="005E3D82">
      <w:pPr>
        <w:spacing w:line="560" w:lineRule="exact"/>
        <w:ind w:firstLineChars="200" w:firstLine="624"/>
        <w:rPr>
          <w:rFonts w:eastAsia="仿宋_GB2312"/>
          <w:szCs w:val="32"/>
        </w:rPr>
      </w:pPr>
      <w:r>
        <w:rPr>
          <w:rFonts w:eastAsia="楷体_GB2312"/>
          <w:szCs w:val="32"/>
        </w:rPr>
        <w:t>（一）抓</w:t>
      </w:r>
      <w:proofErr w:type="gramStart"/>
      <w:r>
        <w:rPr>
          <w:rFonts w:eastAsia="楷体_GB2312"/>
          <w:szCs w:val="32"/>
        </w:rPr>
        <w:t>实卫生</w:t>
      </w:r>
      <w:proofErr w:type="gramEnd"/>
      <w:r>
        <w:rPr>
          <w:rFonts w:eastAsia="楷体_GB2312"/>
          <w:szCs w:val="32"/>
        </w:rPr>
        <w:t>健康行业党的建设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深入学习贯彻党的二十大精神，坚定不移推进全面从严治党，推进党史学习教育常态化长效化，</w:t>
      </w:r>
      <w:r>
        <w:rPr>
          <w:rFonts w:eastAsia="仿宋_GB2312" w:hint="eastAsia"/>
          <w:szCs w:val="32"/>
        </w:rPr>
        <w:t>落实</w:t>
      </w:r>
      <w:r>
        <w:rPr>
          <w:rFonts w:eastAsia="仿宋_GB2312"/>
          <w:szCs w:val="32"/>
        </w:rPr>
        <w:t>中央八项规定及其实施细则精神和省、市委实施办法</w:t>
      </w:r>
      <w:r>
        <w:rPr>
          <w:rFonts w:eastAsia="仿宋_GB2312" w:hint="eastAsia"/>
          <w:szCs w:val="32"/>
        </w:rPr>
        <w:t>，</w:t>
      </w:r>
      <w:r>
        <w:rPr>
          <w:rFonts w:eastAsia="仿宋_GB2312" w:hint="eastAsia"/>
          <w:szCs w:val="32"/>
        </w:rPr>
        <w:t>教育</w:t>
      </w:r>
      <w:r>
        <w:rPr>
          <w:rFonts w:eastAsia="仿宋_GB2312"/>
          <w:szCs w:val="32"/>
        </w:rPr>
        <w:t>引导广大党员干部深刻领悟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两个确立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的决定性意义，增强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四个意识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</w:t>
      </w:r>
      <w:r>
        <w:rPr>
          <w:rFonts w:eastAsia="仿宋_GB2312"/>
          <w:szCs w:val="32"/>
        </w:rPr>
        <w:t>坚定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四个自信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，坚决做到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两个维护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。突出抓好公立医院党的建设，</w:t>
      </w:r>
      <w:proofErr w:type="gramStart"/>
      <w:r>
        <w:rPr>
          <w:rFonts w:eastAsia="仿宋_GB2312"/>
          <w:szCs w:val="32"/>
        </w:rPr>
        <w:t>落实落细意识形态</w:t>
      </w:r>
      <w:proofErr w:type="gramEnd"/>
      <w:r>
        <w:rPr>
          <w:rFonts w:eastAsia="仿宋_GB2312"/>
          <w:szCs w:val="32"/>
        </w:rPr>
        <w:t>工作责任制。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（二）抓</w:t>
      </w:r>
      <w:proofErr w:type="gramStart"/>
      <w:r>
        <w:rPr>
          <w:rFonts w:eastAsia="楷体_GB2312"/>
          <w:szCs w:val="32"/>
        </w:rPr>
        <w:t>实卫生</w:t>
      </w:r>
      <w:proofErr w:type="gramEnd"/>
      <w:r>
        <w:rPr>
          <w:rFonts w:eastAsia="楷体_GB2312"/>
          <w:szCs w:val="32"/>
        </w:rPr>
        <w:t>健康行业干部队伍建设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大力锻造卫生健康</w:t>
      </w:r>
      <w:r>
        <w:rPr>
          <w:rFonts w:eastAsia="仿宋_GB2312"/>
          <w:szCs w:val="32"/>
        </w:rPr>
        <w:lastRenderedPageBreak/>
        <w:t>系统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实干家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干部队伍，持续改善干部年龄和专业结构</w:t>
      </w:r>
      <w:r>
        <w:rPr>
          <w:rFonts w:eastAsia="仿宋_GB2312" w:hint="eastAsia"/>
          <w:szCs w:val="32"/>
        </w:rPr>
        <w:t>，不断</w:t>
      </w:r>
      <w:r>
        <w:rPr>
          <w:rFonts w:eastAsia="仿宋_GB2312"/>
          <w:szCs w:val="32"/>
        </w:rPr>
        <w:t>提升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凡事讲政治、谋事为群众、干事重实效、成事争一流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的作风能力。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（三）抓</w:t>
      </w:r>
      <w:proofErr w:type="gramStart"/>
      <w:r>
        <w:rPr>
          <w:rFonts w:eastAsia="楷体_GB2312"/>
          <w:szCs w:val="32"/>
        </w:rPr>
        <w:t>实卫生</w:t>
      </w:r>
      <w:proofErr w:type="gramEnd"/>
      <w:r>
        <w:rPr>
          <w:rFonts w:eastAsia="楷体_GB2312"/>
          <w:szCs w:val="32"/>
        </w:rPr>
        <w:t>健康行业法治建设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落实法治政府建设任务，加强医疗机构法治建设，</w:t>
      </w:r>
      <w:r>
        <w:rPr>
          <w:rFonts w:eastAsia="仿宋_GB2312" w:hint="eastAsia"/>
          <w:szCs w:val="32"/>
        </w:rPr>
        <w:t>落实</w:t>
      </w:r>
      <w:r>
        <w:rPr>
          <w:rFonts w:eastAsia="仿宋_GB2312"/>
          <w:szCs w:val="32"/>
        </w:rPr>
        <w:t>《青岛市医疗卫生人员权益保障办法》。</w:t>
      </w:r>
      <w:r>
        <w:rPr>
          <w:rFonts w:eastAsia="仿宋_GB2312" w:hint="eastAsia"/>
          <w:szCs w:val="32"/>
        </w:rPr>
        <w:t>深化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放管服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改革，不断优化营商环境。落实行政执法责任制，加强卫生监督执法队伍建设。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（四）抓</w:t>
      </w:r>
      <w:proofErr w:type="gramStart"/>
      <w:r>
        <w:rPr>
          <w:rFonts w:eastAsia="楷体_GB2312"/>
          <w:szCs w:val="32"/>
        </w:rPr>
        <w:t>实卫生</w:t>
      </w:r>
      <w:proofErr w:type="gramEnd"/>
      <w:r>
        <w:rPr>
          <w:rFonts w:eastAsia="楷体_GB2312"/>
          <w:szCs w:val="32"/>
        </w:rPr>
        <w:t>健康行业行风建设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深化清</w:t>
      </w:r>
      <w:r>
        <w:rPr>
          <w:rFonts w:eastAsia="仿宋_GB2312"/>
          <w:szCs w:val="32"/>
        </w:rPr>
        <w:t>廉医院建设，持续打造</w:t>
      </w:r>
      <w:proofErr w:type="gramStart"/>
      <w:r>
        <w:rPr>
          <w:rFonts w:eastAsia="仿宋_GB2312"/>
          <w:szCs w:val="32"/>
        </w:rPr>
        <w:t>廉洁文化</w:t>
      </w:r>
      <w:proofErr w:type="gramEnd"/>
      <w:r>
        <w:rPr>
          <w:rFonts w:eastAsia="仿宋_GB2312"/>
          <w:szCs w:val="32"/>
        </w:rPr>
        <w:t>品牌。深化医疗机构及其工作人员廉洁从业专项行动。强化卫生经济活动风险防范与管控，加强预算管理，</w:t>
      </w:r>
      <w:r>
        <w:rPr>
          <w:rFonts w:eastAsia="仿宋_GB2312" w:hint="eastAsia"/>
          <w:szCs w:val="32"/>
        </w:rPr>
        <w:t>落实</w:t>
      </w:r>
      <w:r>
        <w:rPr>
          <w:rFonts w:eastAsia="仿宋_GB2312"/>
          <w:szCs w:val="32"/>
        </w:rPr>
        <w:t>审计监督。</w:t>
      </w:r>
    </w:p>
    <w:p w:rsidR="00CF52E3" w:rsidRDefault="005E3D82">
      <w:pPr>
        <w:spacing w:line="560" w:lineRule="exact"/>
        <w:ind w:firstLineChars="200" w:firstLine="624"/>
        <w:rPr>
          <w:rFonts w:eastAsia="楷体_GB2312"/>
          <w:b/>
          <w:szCs w:val="32"/>
        </w:rPr>
      </w:pPr>
      <w:r>
        <w:rPr>
          <w:rFonts w:eastAsia="楷体_GB2312"/>
          <w:szCs w:val="32"/>
        </w:rPr>
        <w:t>（五）抓</w:t>
      </w:r>
      <w:proofErr w:type="gramStart"/>
      <w:r>
        <w:rPr>
          <w:rFonts w:eastAsia="楷体_GB2312"/>
          <w:szCs w:val="32"/>
        </w:rPr>
        <w:t>实卫生</w:t>
      </w:r>
      <w:proofErr w:type="gramEnd"/>
      <w:r>
        <w:rPr>
          <w:rFonts w:eastAsia="楷体_GB2312"/>
          <w:szCs w:val="32"/>
        </w:rPr>
        <w:t>健康行业文化建设</w:t>
      </w:r>
      <w:r>
        <w:rPr>
          <w:rFonts w:eastAsia="楷体_GB2312" w:hint="eastAsia"/>
          <w:szCs w:val="32"/>
        </w:rPr>
        <w:t>。</w:t>
      </w:r>
      <w:r>
        <w:rPr>
          <w:rFonts w:eastAsia="仿宋_GB2312"/>
          <w:szCs w:val="32"/>
        </w:rPr>
        <w:t>深化文明典范城市和文明单位创建，加强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守护健康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服务品牌宣传和行业典型</w:t>
      </w:r>
      <w:proofErr w:type="gramStart"/>
      <w:r>
        <w:rPr>
          <w:rFonts w:eastAsia="仿宋_GB2312"/>
          <w:szCs w:val="32"/>
        </w:rPr>
        <w:t>倡</w:t>
      </w:r>
      <w:proofErr w:type="gramEnd"/>
      <w:r>
        <w:rPr>
          <w:rFonts w:eastAsia="仿宋_GB2312"/>
          <w:szCs w:val="32"/>
        </w:rPr>
        <w:t>树，推选青岛好医生、青岛好护士，举办白衣天使</w:t>
      </w:r>
      <w:r>
        <w:rPr>
          <w:rFonts w:eastAsia="仿宋_GB2312"/>
          <w:szCs w:val="32"/>
        </w:rPr>
        <w:t>“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心向党、</w:t>
      </w:r>
      <w:proofErr w:type="gramStart"/>
      <w:r>
        <w:rPr>
          <w:rFonts w:eastAsia="仿宋_GB2312"/>
          <w:szCs w:val="32"/>
        </w:rPr>
        <w:t>医</w:t>
      </w:r>
      <w:proofErr w:type="gramEnd"/>
      <w:r>
        <w:rPr>
          <w:rFonts w:eastAsia="仿宋_GB2312"/>
          <w:szCs w:val="32"/>
        </w:rPr>
        <w:t>心为民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宣讲活动。</w:t>
      </w:r>
    </w:p>
    <w:sectPr w:rsidR="00CF52E3">
      <w:footerReference w:type="default" r:id="rId9"/>
      <w:pgSz w:w="11906" w:h="16838"/>
      <w:pgMar w:top="2098" w:right="1474" w:bottom="1985" w:left="1588" w:header="851" w:footer="992" w:gutter="0"/>
      <w:cols w:space="425"/>
      <w:docGrid w:type="linesAndChars" w:linePitch="621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82" w:rsidRDefault="005E3D82">
      <w:r>
        <w:separator/>
      </w:r>
    </w:p>
  </w:endnote>
  <w:endnote w:type="continuationSeparator" w:id="0">
    <w:p w:rsidR="005E3D82" w:rsidRDefault="005E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E3" w:rsidRDefault="005E3D82">
    <w:pPr>
      <w:pStyle w:val="aa"/>
      <w:framePr w:wrap="around" w:vAnchor="text" w:hAnchor="margin" w:xAlign="outside" w:y="1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 w:hint="eastAsia"/>
        <w:sz w:val="28"/>
        <w:szCs w:val="28"/>
      </w:rPr>
      <w:t>—</w:t>
    </w:r>
    <w:r>
      <w:rPr>
        <w:rStyle w:val="af0"/>
        <w:rFonts w:ascii="宋体" w:hAnsi="宋体" w:hint="eastAsia"/>
        <w:sz w:val="28"/>
        <w:szCs w:val="28"/>
      </w:rPr>
      <w:t xml:space="preserve"> </w:t>
    </w:r>
    <w:r>
      <w:rPr>
        <w:rStyle w:val="af0"/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Style w:val="af0"/>
        <w:rFonts w:ascii="宋体" w:hAnsi="宋体"/>
        <w:sz w:val="28"/>
        <w:szCs w:val="28"/>
      </w:rPr>
      <w:fldChar w:fldCharType="separate"/>
    </w:r>
    <w:r w:rsidR="005E1EDF">
      <w:rPr>
        <w:rStyle w:val="af0"/>
        <w:rFonts w:ascii="宋体" w:hAnsi="宋体"/>
        <w:noProof/>
        <w:sz w:val="28"/>
        <w:szCs w:val="28"/>
      </w:rPr>
      <w:t>4</w:t>
    </w:r>
    <w:r>
      <w:rPr>
        <w:rStyle w:val="af0"/>
        <w:rFonts w:ascii="宋体" w:hAnsi="宋体"/>
        <w:sz w:val="28"/>
        <w:szCs w:val="28"/>
      </w:rPr>
      <w:fldChar w:fldCharType="end"/>
    </w:r>
    <w:r>
      <w:rPr>
        <w:rStyle w:val="af0"/>
        <w:rFonts w:ascii="宋体" w:hAnsi="宋体" w:hint="eastAsia"/>
        <w:sz w:val="28"/>
        <w:szCs w:val="28"/>
      </w:rPr>
      <w:t xml:space="preserve"> </w:t>
    </w:r>
    <w:r>
      <w:rPr>
        <w:rStyle w:val="af0"/>
        <w:rFonts w:ascii="宋体" w:hAnsi="宋体" w:hint="eastAsia"/>
        <w:sz w:val="28"/>
        <w:szCs w:val="28"/>
      </w:rPr>
      <w:t>—</w:t>
    </w:r>
  </w:p>
  <w:p w:rsidR="00CF52E3" w:rsidRDefault="00CF52E3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82" w:rsidRDefault="005E3D82">
      <w:r>
        <w:separator/>
      </w:r>
    </w:p>
  </w:footnote>
  <w:footnote w:type="continuationSeparator" w:id="0">
    <w:p w:rsidR="005E3D82" w:rsidRDefault="005E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56"/>
  <w:drawingGridVerticalSpacing w:val="6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WVlZDQ1YTVkMjcyNzYwMTMxMzgyYTQ2ZjFiYWQifQ=="/>
  </w:docVars>
  <w:rsids>
    <w:rsidRoot w:val="00604F07"/>
    <w:rsid w:val="0000051C"/>
    <w:rsid w:val="00000619"/>
    <w:rsid w:val="00002009"/>
    <w:rsid w:val="000032B4"/>
    <w:rsid w:val="00004EA8"/>
    <w:rsid w:val="00005C97"/>
    <w:rsid w:val="00006383"/>
    <w:rsid w:val="00006A04"/>
    <w:rsid w:val="00011616"/>
    <w:rsid w:val="00011785"/>
    <w:rsid w:val="00013497"/>
    <w:rsid w:val="00023B8A"/>
    <w:rsid w:val="000256B6"/>
    <w:rsid w:val="00027EC4"/>
    <w:rsid w:val="00030C59"/>
    <w:rsid w:val="000310B3"/>
    <w:rsid w:val="000313DA"/>
    <w:rsid w:val="00033D0C"/>
    <w:rsid w:val="00033FED"/>
    <w:rsid w:val="00034A9B"/>
    <w:rsid w:val="00035650"/>
    <w:rsid w:val="00037086"/>
    <w:rsid w:val="00041999"/>
    <w:rsid w:val="000465AB"/>
    <w:rsid w:val="000469F3"/>
    <w:rsid w:val="00046A62"/>
    <w:rsid w:val="00050732"/>
    <w:rsid w:val="00050D63"/>
    <w:rsid w:val="00053118"/>
    <w:rsid w:val="00055641"/>
    <w:rsid w:val="00055DD6"/>
    <w:rsid w:val="00056A97"/>
    <w:rsid w:val="00057A74"/>
    <w:rsid w:val="00063023"/>
    <w:rsid w:val="00064C0F"/>
    <w:rsid w:val="00067AC3"/>
    <w:rsid w:val="00071E28"/>
    <w:rsid w:val="00076231"/>
    <w:rsid w:val="000762E4"/>
    <w:rsid w:val="000764A0"/>
    <w:rsid w:val="000774FE"/>
    <w:rsid w:val="0008101F"/>
    <w:rsid w:val="000863AC"/>
    <w:rsid w:val="000874DA"/>
    <w:rsid w:val="00087FE0"/>
    <w:rsid w:val="000909B6"/>
    <w:rsid w:val="0009206D"/>
    <w:rsid w:val="00093125"/>
    <w:rsid w:val="00095A40"/>
    <w:rsid w:val="00096A18"/>
    <w:rsid w:val="00096DFE"/>
    <w:rsid w:val="000A0827"/>
    <w:rsid w:val="000A38D2"/>
    <w:rsid w:val="000B2993"/>
    <w:rsid w:val="000B34FD"/>
    <w:rsid w:val="000B35ED"/>
    <w:rsid w:val="000B4E25"/>
    <w:rsid w:val="000B69C0"/>
    <w:rsid w:val="000C1EA5"/>
    <w:rsid w:val="000C44A9"/>
    <w:rsid w:val="000D3FF2"/>
    <w:rsid w:val="000D4BD0"/>
    <w:rsid w:val="000E05B4"/>
    <w:rsid w:val="000E1516"/>
    <w:rsid w:val="000E53E3"/>
    <w:rsid w:val="000E6AB6"/>
    <w:rsid w:val="000E7597"/>
    <w:rsid w:val="000F0BB1"/>
    <w:rsid w:val="000F12BA"/>
    <w:rsid w:val="000F185C"/>
    <w:rsid w:val="000F1AC2"/>
    <w:rsid w:val="000F5999"/>
    <w:rsid w:val="000F6828"/>
    <w:rsid w:val="000F71D0"/>
    <w:rsid w:val="000F7C5E"/>
    <w:rsid w:val="001002E8"/>
    <w:rsid w:val="0010095F"/>
    <w:rsid w:val="00101A56"/>
    <w:rsid w:val="0010213E"/>
    <w:rsid w:val="00110C04"/>
    <w:rsid w:val="001114BB"/>
    <w:rsid w:val="0011381A"/>
    <w:rsid w:val="00113EEF"/>
    <w:rsid w:val="00117CBB"/>
    <w:rsid w:val="00120136"/>
    <w:rsid w:val="00122EA9"/>
    <w:rsid w:val="00124282"/>
    <w:rsid w:val="001255F9"/>
    <w:rsid w:val="001267B7"/>
    <w:rsid w:val="00127543"/>
    <w:rsid w:val="0013138A"/>
    <w:rsid w:val="001319E5"/>
    <w:rsid w:val="001361D9"/>
    <w:rsid w:val="00136AC9"/>
    <w:rsid w:val="001373D5"/>
    <w:rsid w:val="001376EC"/>
    <w:rsid w:val="00141099"/>
    <w:rsid w:val="001413A3"/>
    <w:rsid w:val="0014302B"/>
    <w:rsid w:val="00144724"/>
    <w:rsid w:val="0014593B"/>
    <w:rsid w:val="00147FF1"/>
    <w:rsid w:val="001507D4"/>
    <w:rsid w:val="00157594"/>
    <w:rsid w:val="00157EC9"/>
    <w:rsid w:val="001614B5"/>
    <w:rsid w:val="00162A0E"/>
    <w:rsid w:val="001655F4"/>
    <w:rsid w:val="001664B8"/>
    <w:rsid w:val="0016734F"/>
    <w:rsid w:val="001673FC"/>
    <w:rsid w:val="001738C5"/>
    <w:rsid w:val="001769DC"/>
    <w:rsid w:val="00176A0E"/>
    <w:rsid w:val="00181E72"/>
    <w:rsid w:val="0018761C"/>
    <w:rsid w:val="00190F88"/>
    <w:rsid w:val="00196F43"/>
    <w:rsid w:val="0019775E"/>
    <w:rsid w:val="001A2AB9"/>
    <w:rsid w:val="001A37CA"/>
    <w:rsid w:val="001B0018"/>
    <w:rsid w:val="001B042A"/>
    <w:rsid w:val="001B09F1"/>
    <w:rsid w:val="001B12D7"/>
    <w:rsid w:val="001B1F03"/>
    <w:rsid w:val="001B1F2F"/>
    <w:rsid w:val="001B20D7"/>
    <w:rsid w:val="001B336D"/>
    <w:rsid w:val="001C25D2"/>
    <w:rsid w:val="001C4145"/>
    <w:rsid w:val="001C4625"/>
    <w:rsid w:val="001C5392"/>
    <w:rsid w:val="001C65C7"/>
    <w:rsid w:val="001D00CD"/>
    <w:rsid w:val="001D10CB"/>
    <w:rsid w:val="001D4471"/>
    <w:rsid w:val="001D63CA"/>
    <w:rsid w:val="001D787A"/>
    <w:rsid w:val="001E3550"/>
    <w:rsid w:val="001E3570"/>
    <w:rsid w:val="001E54AE"/>
    <w:rsid w:val="001F68DD"/>
    <w:rsid w:val="001F7B53"/>
    <w:rsid w:val="002005C5"/>
    <w:rsid w:val="00200754"/>
    <w:rsid w:val="002012B3"/>
    <w:rsid w:val="0020146C"/>
    <w:rsid w:val="00203ABB"/>
    <w:rsid w:val="002055F6"/>
    <w:rsid w:val="00207CC7"/>
    <w:rsid w:val="002103C1"/>
    <w:rsid w:val="0021417B"/>
    <w:rsid w:val="002152CB"/>
    <w:rsid w:val="00220E9D"/>
    <w:rsid w:val="002210E9"/>
    <w:rsid w:val="00221741"/>
    <w:rsid w:val="00223126"/>
    <w:rsid w:val="00223329"/>
    <w:rsid w:val="00226022"/>
    <w:rsid w:val="00226464"/>
    <w:rsid w:val="0023347C"/>
    <w:rsid w:val="002337F7"/>
    <w:rsid w:val="0023387B"/>
    <w:rsid w:val="00234DB0"/>
    <w:rsid w:val="0023531D"/>
    <w:rsid w:val="00241509"/>
    <w:rsid w:val="00242CCF"/>
    <w:rsid w:val="00243340"/>
    <w:rsid w:val="00243C4A"/>
    <w:rsid w:val="00244DA9"/>
    <w:rsid w:val="00244F55"/>
    <w:rsid w:val="00246B2D"/>
    <w:rsid w:val="00251771"/>
    <w:rsid w:val="00251C6C"/>
    <w:rsid w:val="00252C8C"/>
    <w:rsid w:val="00253D8B"/>
    <w:rsid w:val="00253EAB"/>
    <w:rsid w:val="00254EEC"/>
    <w:rsid w:val="002555EF"/>
    <w:rsid w:val="002557C9"/>
    <w:rsid w:val="002602ED"/>
    <w:rsid w:val="0026174E"/>
    <w:rsid w:val="002623E6"/>
    <w:rsid w:val="002632AF"/>
    <w:rsid w:val="00263A16"/>
    <w:rsid w:val="00271285"/>
    <w:rsid w:val="002761E6"/>
    <w:rsid w:val="0028323F"/>
    <w:rsid w:val="00283E6B"/>
    <w:rsid w:val="00290F70"/>
    <w:rsid w:val="002915EE"/>
    <w:rsid w:val="00294966"/>
    <w:rsid w:val="00294E02"/>
    <w:rsid w:val="00296077"/>
    <w:rsid w:val="002A0380"/>
    <w:rsid w:val="002A0986"/>
    <w:rsid w:val="002A5A05"/>
    <w:rsid w:val="002B03DF"/>
    <w:rsid w:val="002B317F"/>
    <w:rsid w:val="002B5FE0"/>
    <w:rsid w:val="002C0E59"/>
    <w:rsid w:val="002C4B8E"/>
    <w:rsid w:val="002C539B"/>
    <w:rsid w:val="002C7B46"/>
    <w:rsid w:val="002C7B4E"/>
    <w:rsid w:val="002D24A7"/>
    <w:rsid w:val="002D2619"/>
    <w:rsid w:val="002D3EE0"/>
    <w:rsid w:val="002D75F2"/>
    <w:rsid w:val="002D7AFC"/>
    <w:rsid w:val="002E1187"/>
    <w:rsid w:val="002E265A"/>
    <w:rsid w:val="002E38CA"/>
    <w:rsid w:val="002F1467"/>
    <w:rsid w:val="002F3AE0"/>
    <w:rsid w:val="002F4393"/>
    <w:rsid w:val="002F43E0"/>
    <w:rsid w:val="002F655F"/>
    <w:rsid w:val="002F6713"/>
    <w:rsid w:val="0030229A"/>
    <w:rsid w:val="003032B1"/>
    <w:rsid w:val="00305EA4"/>
    <w:rsid w:val="003117D7"/>
    <w:rsid w:val="00311D68"/>
    <w:rsid w:val="003148F1"/>
    <w:rsid w:val="003176B9"/>
    <w:rsid w:val="003266A9"/>
    <w:rsid w:val="00330AAA"/>
    <w:rsid w:val="00330B10"/>
    <w:rsid w:val="00331636"/>
    <w:rsid w:val="00340EF8"/>
    <w:rsid w:val="0034140D"/>
    <w:rsid w:val="00341780"/>
    <w:rsid w:val="003438DD"/>
    <w:rsid w:val="00344383"/>
    <w:rsid w:val="00345988"/>
    <w:rsid w:val="0035116A"/>
    <w:rsid w:val="003517BD"/>
    <w:rsid w:val="003518F7"/>
    <w:rsid w:val="003520E0"/>
    <w:rsid w:val="003529F9"/>
    <w:rsid w:val="00352E4A"/>
    <w:rsid w:val="003550F1"/>
    <w:rsid w:val="00356396"/>
    <w:rsid w:val="003568D1"/>
    <w:rsid w:val="0035729B"/>
    <w:rsid w:val="00363B13"/>
    <w:rsid w:val="0036445C"/>
    <w:rsid w:val="00367261"/>
    <w:rsid w:val="003677F1"/>
    <w:rsid w:val="00371178"/>
    <w:rsid w:val="003745D5"/>
    <w:rsid w:val="00376ED9"/>
    <w:rsid w:val="003815E2"/>
    <w:rsid w:val="003853E1"/>
    <w:rsid w:val="00390CFC"/>
    <w:rsid w:val="00393402"/>
    <w:rsid w:val="00395134"/>
    <w:rsid w:val="003976C6"/>
    <w:rsid w:val="003A1E48"/>
    <w:rsid w:val="003A22CF"/>
    <w:rsid w:val="003A5B80"/>
    <w:rsid w:val="003A7703"/>
    <w:rsid w:val="003B2B20"/>
    <w:rsid w:val="003B4A18"/>
    <w:rsid w:val="003B4BCA"/>
    <w:rsid w:val="003B6444"/>
    <w:rsid w:val="003C1C97"/>
    <w:rsid w:val="003C28AF"/>
    <w:rsid w:val="003C3CEE"/>
    <w:rsid w:val="003C3D91"/>
    <w:rsid w:val="003C49CD"/>
    <w:rsid w:val="003C5599"/>
    <w:rsid w:val="003C5D3F"/>
    <w:rsid w:val="003C722B"/>
    <w:rsid w:val="003D014C"/>
    <w:rsid w:val="003D07D2"/>
    <w:rsid w:val="003D1966"/>
    <w:rsid w:val="003D256B"/>
    <w:rsid w:val="003D2EA6"/>
    <w:rsid w:val="003D3F36"/>
    <w:rsid w:val="003D53B1"/>
    <w:rsid w:val="003E005E"/>
    <w:rsid w:val="003E1491"/>
    <w:rsid w:val="003E2E81"/>
    <w:rsid w:val="003E2FEB"/>
    <w:rsid w:val="003E506F"/>
    <w:rsid w:val="003F12CD"/>
    <w:rsid w:val="003F2ED1"/>
    <w:rsid w:val="003F743C"/>
    <w:rsid w:val="003F754E"/>
    <w:rsid w:val="003F797D"/>
    <w:rsid w:val="00401EFF"/>
    <w:rsid w:val="004057DF"/>
    <w:rsid w:val="00406627"/>
    <w:rsid w:val="004079AE"/>
    <w:rsid w:val="00410881"/>
    <w:rsid w:val="0041476F"/>
    <w:rsid w:val="00414F35"/>
    <w:rsid w:val="00423569"/>
    <w:rsid w:val="00423C28"/>
    <w:rsid w:val="004268BA"/>
    <w:rsid w:val="0042781B"/>
    <w:rsid w:val="004318D5"/>
    <w:rsid w:val="00432284"/>
    <w:rsid w:val="004328F2"/>
    <w:rsid w:val="00433672"/>
    <w:rsid w:val="00434F30"/>
    <w:rsid w:val="00437342"/>
    <w:rsid w:val="00437420"/>
    <w:rsid w:val="004439F8"/>
    <w:rsid w:val="00443CCC"/>
    <w:rsid w:val="00446214"/>
    <w:rsid w:val="004537E2"/>
    <w:rsid w:val="004546B1"/>
    <w:rsid w:val="0045549B"/>
    <w:rsid w:val="00456020"/>
    <w:rsid w:val="00456757"/>
    <w:rsid w:val="004570DA"/>
    <w:rsid w:val="00460732"/>
    <w:rsid w:val="00461484"/>
    <w:rsid w:val="00464ABB"/>
    <w:rsid w:val="00465050"/>
    <w:rsid w:val="004712D0"/>
    <w:rsid w:val="0047491B"/>
    <w:rsid w:val="0047685B"/>
    <w:rsid w:val="00481909"/>
    <w:rsid w:val="00481E31"/>
    <w:rsid w:val="00483905"/>
    <w:rsid w:val="00483D26"/>
    <w:rsid w:val="00485EE3"/>
    <w:rsid w:val="00486793"/>
    <w:rsid w:val="00486F52"/>
    <w:rsid w:val="00486FC8"/>
    <w:rsid w:val="0048752D"/>
    <w:rsid w:val="00487AE2"/>
    <w:rsid w:val="00492387"/>
    <w:rsid w:val="00493018"/>
    <w:rsid w:val="00496B8C"/>
    <w:rsid w:val="00497985"/>
    <w:rsid w:val="004A18BC"/>
    <w:rsid w:val="004A2AD2"/>
    <w:rsid w:val="004A3690"/>
    <w:rsid w:val="004A6709"/>
    <w:rsid w:val="004B009D"/>
    <w:rsid w:val="004B00C1"/>
    <w:rsid w:val="004B137F"/>
    <w:rsid w:val="004B7304"/>
    <w:rsid w:val="004C78B6"/>
    <w:rsid w:val="004D2638"/>
    <w:rsid w:val="004D33A4"/>
    <w:rsid w:val="004D3C66"/>
    <w:rsid w:val="004D44C2"/>
    <w:rsid w:val="004D5FDA"/>
    <w:rsid w:val="004E1CD0"/>
    <w:rsid w:val="004E35C9"/>
    <w:rsid w:val="004E3D34"/>
    <w:rsid w:val="004E462F"/>
    <w:rsid w:val="004E49B7"/>
    <w:rsid w:val="004E62D2"/>
    <w:rsid w:val="004F0EA0"/>
    <w:rsid w:val="004F2848"/>
    <w:rsid w:val="004F2855"/>
    <w:rsid w:val="004F3DD5"/>
    <w:rsid w:val="004F5160"/>
    <w:rsid w:val="004F724D"/>
    <w:rsid w:val="004F77B3"/>
    <w:rsid w:val="00506D78"/>
    <w:rsid w:val="0050790D"/>
    <w:rsid w:val="00511E32"/>
    <w:rsid w:val="005137BE"/>
    <w:rsid w:val="00513AFF"/>
    <w:rsid w:val="00513ECA"/>
    <w:rsid w:val="00516B42"/>
    <w:rsid w:val="00516D21"/>
    <w:rsid w:val="005224D2"/>
    <w:rsid w:val="005279F9"/>
    <w:rsid w:val="00527ED7"/>
    <w:rsid w:val="00530766"/>
    <w:rsid w:val="0053346C"/>
    <w:rsid w:val="00534976"/>
    <w:rsid w:val="00534D1A"/>
    <w:rsid w:val="0053524D"/>
    <w:rsid w:val="005376E0"/>
    <w:rsid w:val="0053789B"/>
    <w:rsid w:val="00540B47"/>
    <w:rsid w:val="005424F1"/>
    <w:rsid w:val="005470EB"/>
    <w:rsid w:val="00547848"/>
    <w:rsid w:val="00547EFC"/>
    <w:rsid w:val="00553E3F"/>
    <w:rsid w:val="00554CCC"/>
    <w:rsid w:val="00555A87"/>
    <w:rsid w:val="00556E09"/>
    <w:rsid w:val="00563952"/>
    <w:rsid w:val="00564343"/>
    <w:rsid w:val="00565660"/>
    <w:rsid w:val="0056683F"/>
    <w:rsid w:val="00570E7E"/>
    <w:rsid w:val="005711D8"/>
    <w:rsid w:val="005765F6"/>
    <w:rsid w:val="00582937"/>
    <w:rsid w:val="005904D8"/>
    <w:rsid w:val="00590DDD"/>
    <w:rsid w:val="00592E5B"/>
    <w:rsid w:val="0059378E"/>
    <w:rsid w:val="00594B91"/>
    <w:rsid w:val="005960C5"/>
    <w:rsid w:val="005A7E22"/>
    <w:rsid w:val="005B0535"/>
    <w:rsid w:val="005B15F5"/>
    <w:rsid w:val="005B306A"/>
    <w:rsid w:val="005B4119"/>
    <w:rsid w:val="005C0653"/>
    <w:rsid w:val="005C31B2"/>
    <w:rsid w:val="005C5B7C"/>
    <w:rsid w:val="005D035F"/>
    <w:rsid w:val="005D2CA6"/>
    <w:rsid w:val="005D3A7A"/>
    <w:rsid w:val="005D5DDC"/>
    <w:rsid w:val="005D6002"/>
    <w:rsid w:val="005E0870"/>
    <w:rsid w:val="005E1EDF"/>
    <w:rsid w:val="005E30BE"/>
    <w:rsid w:val="005E3B13"/>
    <w:rsid w:val="005E3D82"/>
    <w:rsid w:val="005E5BE9"/>
    <w:rsid w:val="005E669B"/>
    <w:rsid w:val="005E7003"/>
    <w:rsid w:val="005F05C1"/>
    <w:rsid w:val="005F0661"/>
    <w:rsid w:val="005F0ED3"/>
    <w:rsid w:val="005F0EFD"/>
    <w:rsid w:val="005F4CC8"/>
    <w:rsid w:val="005F61EB"/>
    <w:rsid w:val="005F760F"/>
    <w:rsid w:val="00601AC1"/>
    <w:rsid w:val="00604F07"/>
    <w:rsid w:val="00605366"/>
    <w:rsid w:val="00606A11"/>
    <w:rsid w:val="0061682A"/>
    <w:rsid w:val="006219A0"/>
    <w:rsid w:val="00627A20"/>
    <w:rsid w:val="006308B9"/>
    <w:rsid w:val="0063125A"/>
    <w:rsid w:val="006326D4"/>
    <w:rsid w:val="00632CD3"/>
    <w:rsid w:val="0063384D"/>
    <w:rsid w:val="006341C7"/>
    <w:rsid w:val="0064135F"/>
    <w:rsid w:val="00646321"/>
    <w:rsid w:val="00655BEA"/>
    <w:rsid w:val="00662096"/>
    <w:rsid w:val="0066234A"/>
    <w:rsid w:val="00662734"/>
    <w:rsid w:val="00665888"/>
    <w:rsid w:val="0067198C"/>
    <w:rsid w:val="0068101D"/>
    <w:rsid w:val="0068268D"/>
    <w:rsid w:val="00684780"/>
    <w:rsid w:val="00686B45"/>
    <w:rsid w:val="0068769D"/>
    <w:rsid w:val="006923E3"/>
    <w:rsid w:val="006949FC"/>
    <w:rsid w:val="006952E7"/>
    <w:rsid w:val="006A2297"/>
    <w:rsid w:val="006A25FC"/>
    <w:rsid w:val="006A2C9F"/>
    <w:rsid w:val="006B0FB6"/>
    <w:rsid w:val="006B71D6"/>
    <w:rsid w:val="006B73A1"/>
    <w:rsid w:val="006C1286"/>
    <w:rsid w:val="006C1D27"/>
    <w:rsid w:val="006C2790"/>
    <w:rsid w:val="006C34FF"/>
    <w:rsid w:val="006C4946"/>
    <w:rsid w:val="006D28D6"/>
    <w:rsid w:val="006D3FAB"/>
    <w:rsid w:val="006D4A62"/>
    <w:rsid w:val="006D65E6"/>
    <w:rsid w:val="006E0FBB"/>
    <w:rsid w:val="006E2BD3"/>
    <w:rsid w:val="006E4D7E"/>
    <w:rsid w:val="006F02A6"/>
    <w:rsid w:val="006F1386"/>
    <w:rsid w:val="006F1EE2"/>
    <w:rsid w:val="006F46BD"/>
    <w:rsid w:val="006F57B8"/>
    <w:rsid w:val="006F6CFA"/>
    <w:rsid w:val="00700C84"/>
    <w:rsid w:val="00701399"/>
    <w:rsid w:val="007022A2"/>
    <w:rsid w:val="00704DDC"/>
    <w:rsid w:val="00710F37"/>
    <w:rsid w:val="00713656"/>
    <w:rsid w:val="0071476C"/>
    <w:rsid w:val="007148A0"/>
    <w:rsid w:val="007201E5"/>
    <w:rsid w:val="007231FA"/>
    <w:rsid w:val="00723786"/>
    <w:rsid w:val="00724A80"/>
    <w:rsid w:val="00724F4F"/>
    <w:rsid w:val="007251A9"/>
    <w:rsid w:val="00727224"/>
    <w:rsid w:val="00732A27"/>
    <w:rsid w:val="00732EF7"/>
    <w:rsid w:val="00733A30"/>
    <w:rsid w:val="00734893"/>
    <w:rsid w:val="00735CC7"/>
    <w:rsid w:val="00736C25"/>
    <w:rsid w:val="00737B3D"/>
    <w:rsid w:val="00740756"/>
    <w:rsid w:val="00742ADC"/>
    <w:rsid w:val="00744EFB"/>
    <w:rsid w:val="007459D5"/>
    <w:rsid w:val="0075182F"/>
    <w:rsid w:val="00752EDA"/>
    <w:rsid w:val="007570A6"/>
    <w:rsid w:val="0075748A"/>
    <w:rsid w:val="007622F1"/>
    <w:rsid w:val="00765AD8"/>
    <w:rsid w:val="0076601B"/>
    <w:rsid w:val="00767627"/>
    <w:rsid w:val="0077037B"/>
    <w:rsid w:val="0077131A"/>
    <w:rsid w:val="007770B0"/>
    <w:rsid w:val="007833CB"/>
    <w:rsid w:val="00784297"/>
    <w:rsid w:val="00786C63"/>
    <w:rsid w:val="00790ED5"/>
    <w:rsid w:val="00791E59"/>
    <w:rsid w:val="00792C38"/>
    <w:rsid w:val="00793FB3"/>
    <w:rsid w:val="007950E0"/>
    <w:rsid w:val="00795794"/>
    <w:rsid w:val="007A089D"/>
    <w:rsid w:val="007A20A3"/>
    <w:rsid w:val="007A5398"/>
    <w:rsid w:val="007A74B7"/>
    <w:rsid w:val="007B0FF2"/>
    <w:rsid w:val="007B2134"/>
    <w:rsid w:val="007B6E7B"/>
    <w:rsid w:val="007B762E"/>
    <w:rsid w:val="007B7EEC"/>
    <w:rsid w:val="007C0FF3"/>
    <w:rsid w:val="007C2756"/>
    <w:rsid w:val="007C3625"/>
    <w:rsid w:val="007C3766"/>
    <w:rsid w:val="007D6C75"/>
    <w:rsid w:val="007E1349"/>
    <w:rsid w:val="007E15CD"/>
    <w:rsid w:val="007E15E7"/>
    <w:rsid w:val="007E257A"/>
    <w:rsid w:val="007E5A9D"/>
    <w:rsid w:val="007F2125"/>
    <w:rsid w:val="008025F2"/>
    <w:rsid w:val="00803D4E"/>
    <w:rsid w:val="008045C6"/>
    <w:rsid w:val="008054E9"/>
    <w:rsid w:val="00805EFA"/>
    <w:rsid w:val="0080603E"/>
    <w:rsid w:val="00806BF2"/>
    <w:rsid w:val="00817E2A"/>
    <w:rsid w:val="00820EF3"/>
    <w:rsid w:val="00821FDF"/>
    <w:rsid w:val="00822B58"/>
    <w:rsid w:val="00830400"/>
    <w:rsid w:val="00831A04"/>
    <w:rsid w:val="0084045B"/>
    <w:rsid w:val="008448E0"/>
    <w:rsid w:val="00846E44"/>
    <w:rsid w:val="00846EC2"/>
    <w:rsid w:val="008519A3"/>
    <w:rsid w:val="008540F4"/>
    <w:rsid w:val="008549B6"/>
    <w:rsid w:val="00854CFE"/>
    <w:rsid w:val="008608E9"/>
    <w:rsid w:val="00861153"/>
    <w:rsid w:val="00863014"/>
    <w:rsid w:val="00864216"/>
    <w:rsid w:val="008669AE"/>
    <w:rsid w:val="00866D0D"/>
    <w:rsid w:val="00871B1B"/>
    <w:rsid w:val="008731D3"/>
    <w:rsid w:val="008779ED"/>
    <w:rsid w:val="00877A72"/>
    <w:rsid w:val="00880CCF"/>
    <w:rsid w:val="00880CE1"/>
    <w:rsid w:val="00881DD6"/>
    <w:rsid w:val="008853C3"/>
    <w:rsid w:val="00885569"/>
    <w:rsid w:val="0088662A"/>
    <w:rsid w:val="008867A7"/>
    <w:rsid w:val="00891241"/>
    <w:rsid w:val="008934C8"/>
    <w:rsid w:val="00893796"/>
    <w:rsid w:val="00895A6D"/>
    <w:rsid w:val="00897433"/>
    <w:rsid w:val="008A10DA"/>
    <w:rsid w:val="008A1253"/>
    <w:rsid w:val="008A4F30"/>
    <w:rsid w:val="008A7B05"/>
    <w:rsid w:val="008B0EE1"/>
    <w:rsid w:val="008B3D5E"/>
    <w:rsid w:val="008B6290"/>
    <w:rsid w:val="008C30D9"/>
    <w:rsid w:val="008C3BFD"/>
    <w:rsid w:val="008C3FEB"/>
    <w:rsid w:val="008D0704"/>
    <w:rsid w:val="008D40AB"/>
    <w:rsid w:val="008D51BD"/>
    <w:rsid w:val="008D6D07"/>
    <w:rsid w:val="008D74DF"/>
    <w:rsid w:val="008D76E8"/>
    <w:rsid w:val="008E0260"/>
    <w:rsid w:val="008E1984"/>
    <w:rsid w:val="008E21FE"/>
    <w:rsid w:val="008E5BE9"/>
    <w:rsid w:val="008E62B0"/>
    <w:rsid w:val="008E7A24"/>
    <w:rsid w:val="008F0F56"/>
    <w:rsid w:val="008F3F5C"/>
    <w:rsid w:val="008F5D96"/>
    <w:rsid w:val="008F5E1A"/>
    <w:rsid w:val="00900289"/>
    <w:rsid w:val="00900D1A"/>
    <w:rsid w:val="00900E3B"/>
    <w:rsid w:val="009011E2"/>
    <w:rsid w:val="009020C1"/>
    <w:rsid w:val="0090247D"/>
    <w:rsid w:val="009063CD"/>
    <w:rsid w:val="00906DB7"/>
    <w:rsid w:val="009131D2"/>
    <w:rsid w:val="00913E38"/>
    <w:rsid w:val="009147C3"/>
    <w:rsid w:val="009159CA"/>
    <w:rsid w:val="0091762D"/>
    <w:rsid w:val="00920F67"/>
    <w:rsid w:val="0092438C"/>
    <w:rsid w:val="00924F64"/>
    <w:rsid w:val="009251C8"/>
    <w:rsid w:val="0092731B"/>
    <w:rsid w:val="00931054"/>
    <w:rsid w:val="0093284A"/>
    <w:rsid w:val="0093293B"/>
    <w:rsid w:val="009329C6"/>
    <w:rsid w:val="009358E4"/>
    <w:rsid w:val="00936218"/>
    <w:rsid w:val="00940C6F"/>
    <w:rsid w:val="00945746"/>
    <w:rsid w:val="00946122"/>
    <w:rsid w:val="00955968"/>
    <w:rsid w:val="00960D7A"/>
    <w:rsid w:val="009620F0"/>
    <w:rsid w:val="00963E09"/>
    <w:rsid w:val="009761DD"/>
    <w:rsid w:val="00980F77"/>
    <w:rsid w:val="00980F88"/>
    <w:rsid w:val="009910AF"/>
    <w:rsid w:val="009A4A1A"/>
    <w:rsid w:val="009B042E"/>
    <w:rsid w:val="009B37CE"/>
    <w:rsid w:val="009B3F71"/>
    <w:rsid w:val="009B535E"/>
    <w:rsid w:val="009B53E9"/>
    <w:rsid w:val="009C22A3"/>
    <w:rsid w:val="009C4BA0"/>
    <w:rsid w:val="009D20B6"/>
    <w:rsid w:val="009D6A11"/>
    <w:rsid w:val="009D6F94"/>
    <w:rsid w:val="009D788F"/>
    <w:rsid w:val="009E43DD"/>
    <w:rsid w:val="009E60A9"/>
    <w:rsid w:val="009F2E08"/>
    <w:rsid w:val="009F577E"/>
    <w:rsid w:val="009F579E"/>
    <w:rsid w:val="009F6588"/>
    <w:rsid w:val="00A01309"/>
    <w:rsid w:val="00A024E0"/>
    <w:rsid w:val="00A03250"/>
    <w:rsid w:val="00A04E9C"/>
    <w:rsid w:val="00A053B0"/>
    <w:rsid w:val="00A06D66"/>
    <w:rsid w:val="00A078B6"/>
    <w:rsid w:val="00A106AF"/>
    <w:rsid w:val="00A114F5"/>
    <w:rsid w:val="00A20025"/>
    <w:rsid w:val="00A22BF9"/>
    <w:rsid w:val="00A247C5"/>
    <w:rsid w:val="00A2607A"/>
    <w:rsid w:val="00A27D54"/>
    <w:rsid w:val="00A3037C"/>
    <w:rsid w:val="00A341E6"/>
    <w:rsid w:val="00A35334"/>
    <w:rsid w:val="00A35522"/>
    <w:rsid w:val="00A355D8"/>
    <w:rsid w:val="00A37D5F"/>
    <w:rsid w:val="00A40525"/>
    <w:rsid w:val="00A406C8"/>
    <w:rsid w:val="00A41459"/>
    <w:rsid w:val="00A418FC"/>
    <w:rsid w:val="00A44D20"/>
    <w:rsid w:val="00A509C8"/>
    <w:rsid w:val="00A55383"/>
    <w:rsid w:val="00A56CEF"/>
    <w:rsid w:val="00A60642"/>
    <w:rsid w:val="00A61137"/>
    <w:rsid w:val="00A62AE1"/>
    <w:rsid w:val="00A62F27"/>
    <w:rsid w:val="00A66836"/>
    <w:rsid w:val="00A709B6"/>
    <w:rsid w:val="00A711E8"/>
    <w:rsid w:val="00A73F63"/>
    <w:rsid w:val="00A762CB"/>
    <w:rsid w:val="00A77069"/>
    <w:rsid w:val="00A84074"/>
    <w:rsid w:val="00A84E39"/>
    <w:rsid w:val="00A8580B"/>
    <w:rsid w:val="00A867FD"/>
    <w:rsid w:val="00A921EF"/>
    <w:rsid w:val="00A92B1E"/>
    <w:rsid w:val="00A92B96"/>
    <w:rsid w:val="00A94074"/>
    <w:rsid w:val="00A9482B"/>
    <w:rsid w:val="00A9585B"/>
    <w:rsid w:val="00A97B54"/>
    <w:rsid w:val="00AA013D"/>
    <w:rsid w:val="00AA1C8F"/>
    <w:rsid w:val="00AA5127"/>
    <w:rsid w:val="00AA5C5B"/>
    <w:rsid w:val="00AA6DAB"/>
    <w:rsid w:val="00AB2C07"/>
    <w:rsid w:val="00AB4C76"/>
    <w:rsid w:val="00AB57DD"/>
    <w:rsid w:val="00AB5870"/>
    <w:rsid w:val="00AB71FB"/>
    <w:rsid w:val="00AB7B20"/>
    <w:rsid w:val="00AC0745"/>
    <w:rsid w:val="00AC1260"/>
    <w:rsid w:val="00AC53C7"/>
    <w:rsid w:val="00AC5B85"/>
    <w:rsid w:val="00AE0E0C"/>
    <w:rsid w:val="00AE1690"/>
    <w:rsid w:val="00AE3A8F"/>
    <w:rsid w:val="00AE74B3"/>
    <w:rsid w:val="00AF1D9B"/>
    <w:rsid w:val="00B01D13"/>
    <w:rsid w:val="00B056A8"/>
    <w:rsid w:val="00B12025"/>
    <w:rsid w:val="00B127FC"/>
    <w:rsid w:val="00B128FC"/>
    <w:rsid w:val="00B13D33"/>
    <w:rsid w:val="00B14A80"/>
    <w:rsid w:val="00B15883"/>
    <w:rsid w:val="00B15CA0"/>
    <w:rsid w:val="00B20843"/>
    <w:rsid w:val="00B2340C"/>
    <w:rsid w:val="00B237F7"/>
    <w:rsid w:val="00B3208B"/>
    <w:rsid w:val="00B32954"/>
    <w:rsid w:val="00B33BA6"/>
    <w:rsid w:val="00B344F0"/>
    <w:rsid w:val="00B4450C"/>
    <w:rsid w:val="00B47846"/>
    <w:rsid w:val="00B57276"/>
    <w:rsid w:val="00B640CF"/>
    <w:rsid w:val="00B722DB"/>
    <w:rsid w:val="00B72670"/>
    <w:rsid w:val="00B73A8F"/>
    <w:rsid w:val="00B7478F"/>
    <w:rsid w:val="00B752FB"/>
    <w:rsid w:val="00B758D7"/>
    <w:rsid w:val="00B760D2"/>
    <w:rsid w:val="00B805DD"/>
    <w:rsid w:val="00B824A0"/>
    <w:rsid w:val="00B83409"/>
    <w:rsid w:val="00B84912"/>
    <w:rsid w:val="00B86A59"/>
    <w:rsid w:val="00B91594"/>
    <w:rsid w:val="00BA4094"/>
    <w:rsid w:val="00BA7470"/>
    <w:rsid w:val="00BB057C"/>
    <w:rsid w:val="00BB1204"/>
    <w:rsid w:val="00BB5C6B"/>
    <w:rsid w:val="00BB66E1"/>
    <w:rsid w:val="00BC397E"/>
    <w:rsid w:val="00BC4686"/>
    <w:rsid w:val="00BC58C2"/>
    <w:rsid w:val="00BC5ADC"/>
    <w:rsid w:val="00BC785D"/>
    <w:rsid w:val="00BD0EC4"/>
    <w:rsid w:val="00BD3543"/>
    <w:rsid w:val="00BD5457"/>
    <w:rsid w:val="00BD6964"/>
    <w:rsid w:val="00BD7CDD"/>
    <w:rsid w:val="00BE3234"/>
    <w:rsid w:val="00BE39DF"/>
    <w:rsid w:val="00BE481E"/>
    <w:rsid w:val="00BE7526"/>
    <w:rsid w:val="00BE7558"/>
    <w:rsid w:val="00BF0B17"/>
    <w:rsid w:val="00BF1123"/>
    <w:rsid w:val="00BF3173"/>
    <w:rsid w:val="00C017CC"/>
    <w:rsid w:val="00C030A1"/>
    <w:rsid w:val="00C035B1"/>
    <w:rsid w:val="00C055B9"/>
    <w:rsid w:val="00C05F8A"/>
    <w:rsid w:val="00C10C6D"/>
    <w:rsid w:val="00C128CD"/>
    <w:rsid w:val="00C12C23"/>
    <w:rsid w:val="00C1440B"/>
    <w:rsid w:val="00C146BB"/>
    <w:rsid w:val="00C16843"/>
    <w:rsid w:val="00C17C86"/>
    <w:rsid w:val="00C20F04"/>
    <w:rsid w:val="00C21A41"/>
    <w:rsid w:val="00C2223A"/>
    <w:rsid w:val="00C2345D"/>
    <w:rsid w:val="00C25E45"/>
    <w:rsid w:val="00C25F96"/>
    <w:rsid w:val="00C27965"/>
    <w:rsid w:val="00C27B5F"/>
    <w:rsid w:val="00C27D47"/>
    <w:rsid w:val="00C308CD"/>
    <w:rsid w:val="00C34FE0"/>
    <w:rsid w:val="00C3727C"/>
    <w:rsid w:val="00C42A1B"/>
    <w:rsid w:val="00C46D23"/>
    <w:rsid w:val="00C479EB"/>
    <w:rsid w:val="00C5083C"/>
    <w:rsid w:val="00C51351"/>
    <w:rsid w:val="00C54C6D"/>
    <w:rsid w:val="00C5579E"/>
    <w:rsid w:val="00C55B5F"/>
    <w:rsid w:val="00C55C7F"/>
    <w:rsid w:val="00C55ED6"/>
    <w:rsid w:val="00C6131C"/>
    <w:rsid w:val="00C63236"/>
    <w:rsid w:val="00C64334"/>
    <w:rsid w:val="00C6487C"/>
    <w:rsid w:val="00C64AA8"/>
    <w:rsid w:val="00C661A9"/>
    <w:rsid w:val="00C70708"/>
    <w:rsid w:val="00C707F7"/>
    <w:rsid w:val="00C7545A"/>
    <w:rsid w:val="00C7576F"/>
    <w:rsid w:val="00C757F0"/>
    <w:rsid w:val="00C81DE5"/>
    <w:rsid w:val="00C82BA1"/>
    <w:rsid w:val="00C87AA9"/>
    <w:rsid w:val="00CA2CF4"/>
    <w:rsid w:val="00CA44A4"/>
    <w:rsid w:val="00CA572D"/>
    <w:rsid w:val="00CA5EC3"/>
    <w:rsid w:val="00CA6305"/>
    <w:rsid w:val="00CA6DDC"/>
    <w:rsid w:val="00CA6ED6"/>
    <w:rsid w:val="00CA730B"/>
    <w:rsid w:val="00CA7C35"/>
    <w:rsid w:val="00CB1795"/>
    <w:rsid w:val="00CB1AA0"/>
    <w:rsid w:val="00CB3861"/>
    <w:rsid w:val="00CB3A29"/>
    <w:rsid w:val="00CB63F3"/>
    <w:rsid w:val="00CB7183"/>
    <w:rsid w:val="00CB7D39"/>
    <w:rsid w:val="00CC50AE"/>
    <w:rsid w:val="00CC653E"/>
    <w:rsid w:val="00CC6D1E"/>
    <w:rsid w:val="00CC7654"/>
    <w:rsid w:val="00CD3838"/>
    <w:rsid w:val="00CD4FB6"/>
    <w:rsid w:val="00CD5BCC"/>
    <w:rsid w:val="00CE21BA"/>
    <w:rsid w:val="00CE281C"/>
    <w:rsid w:val="00CE2D65"/>
    <w:rsid w:val="00CE347D"/>
    <w:rsid w:val="00CE4B1B"/>
    <w:rsid w:val="00CE5810"/>
    <w:rsid w:val="00CE7CDF"/>
    <w:rsid w:val="00CF068E"/>
    <w:rsid w:val="00CF0ABB"/>
    <w:rsid w:val="00CF52E3"/>
    <w:rsid w:val="00D00603"/>
    <w:rsid w:val="00D02AE8"/>
    <w:rsid w:val="00D11917"/>
    <w:rsid w:val="00D14386"/>
    <w:rsid w:val="00D22E3B"/>
    <w:rsid w:val="00D3259F"/>
    <w:rsid w:val="00D3386D"/>
    <w:rsid w:val="00D3387D"/>
    <w:rsid w:val="00D3501B"/>
    <w:rsid w:val="00D366EC"/>
    <w:rsid w:val="00D37FBF"/>
    <w:rsid w:val="00D40922"/>
    <w:rsid w:val="00D43A66"/>
    <w:rsid w:val="00D447A3"/>
    <w:rsid w:val="00D46C11"/>
    <w:rsid w:val="00D470BF"/>
    <w:rsid w:val="00D47F3A"/>
    <w:rsid w:val="00D502EE"/>
    <w:rsid w:val="00D50D84"/>
    <w:rsid w:val="00D52897"/>
    <w:rsid w:val="00D52CC1"/>
    <w:rsid w:val="00D532F2"/>
    <w:rsid w:val="00D53A70"/>
    <w:rsid w:val="00D56721"/>
    <w:rsid w:val="00D571B3"/>
    <w:rsid w:val="00D57283"/>
    <w:rsid w:val="00D65665"/>
    <w:rsid w:val="00D66EEB"/>
    <w:rsid w:val="00D712C5"/>
    <w:rsid w:val="00D71FC7"/>
    <w:rsid w:val="00D72CBA"/>
    <w:rsid w:val="00D72D95"/>
    <w:rsid w:val="00D745D4"/>
    <w:rsid w:val="00D8203B"/>
    <w:rsid w:val="00D8252D"/>
    <w:rsid w:val="00D82D72"/>
    <w:rsid w:val="00D82E1A"/>
    <w:rsid w:val="00D912D3"/>
    <w:rsid w:val="00D9132B"/>
    <w:rsid w:val="00D9155D"/>
    <w:rsid w:val="00D918AA"/>
    <w:rsid w:val="00D921C4"/>
    <w:rsid w:val="00D93BA6"/>
    <w:rsid w:val="00D94AD6"/>
    <w:rsid w:val="00D96073"/>
    <w:rsid w:val="00D96A8B"/>
    <w:rsid w:val="00DA43A6"/>
    <w:rsid w:val="00DA4434"/>
    <w:rsid w:val="00DA56FD"/>
    <w:rsid w:val="00DA6A4F"/>
    <w:rsid w:val="00DA7B4E"/>
    <w:rsid w:val="00DB3D4A"/>
    <w:rsid w:val="00DB4251"/>
    <w:rsid w:val="00DB570E"/>
    <w:rsid w:val="00DB716A"/>
    <w:rsid w:val="00DB76B2"/>
    <w:rsid w:val="00DC0AA7"/>
    <w:rsid w:val="00DC3554"/>
    <w:rsid w:val="00DC52AD"/>
    <w:rsid w:val="00DC5B91"/>
    <w:rsid w:val="00DC682C"/>
    <w:rsid w:val="00DD0B36"/>
    <w:rsid w:val="00DD22F7"/>
    <w:rsid w:val="00DD390B"/>
    <w:rsid w:val="00DD4AA6"/>
    <w:rsid w:val="00DD502F"/>
    <w:rsid w:val="00DD7A74"/>
    <w:rsid w:val="00DE493E"/>
    <w:rsid w:val="00DE4A2F"/>
    <w:rsid w:val="00DE4B2C"/>
    <w:rsid w:val="00DF60CB"/>
    <w:rsid w:val="00DF76DB"/>
    <w:rsid w:val="00E00842"/>
    <w:rsid w:val="00E01A8C"/>
    <w:rsid w:val="00E030E3"/>
    <w:rsid w:val="00E06050"/>
    <w:rsid w:val="00E14A44"/>
    <w:rsid w:val="00E16A93"/>
    <w:rsid w:val="00E1743C"/>
    <w:rsid w:val="00E20A6D"/>
    <w:rsid w:val="00E21633"/>
    <w:rsid w:val="00E219E1"/>
    <w:rsid w:val="00E21FD1"/>
    <w:rsid w:val="00E30CF3"/>
    <w:rsid w:val="00E332AC"/>
    <w:rsid w:val="00E33B0F"/>
    <w:rsid w:val="00E40AD5"/>
    <w:rsid w:val="00E4313F"/>
    <w:rsid w:val="00E43951"/>
    <w:rsid w:val="00E45175"/>
    <w:rsid w:val="00E5124E"/>
    <w:rsid w:val="00E5225C"/>
    <w:rsid w:val="00E54778"/>
    <w:rsid w:val="00E55184"/>
    <w:rsid w:val="00E55354"/>
    <w:rsid w:val="00E55C20"/>
    <w:rsid w:val="00E56152"/>
    <w:rsid w:val="00E6372D"/>
    <w:rsid w:val="00E644FE"/>
    <w:rsid w:val="00E648CE"/>
    <w:rsid w:val="00E65589"/>
    <w:rsid w:val="00E66D03"/>
    <w:rsid w:val="00E67326"/>
    <w:rsid w:val="00E67663"/>
    <w:rsid w:val="00E765DE"/>
    <w:rsid w:val="00E76C3E"/>
    <w:rsid w:val="00E76E33"/>
    <w:rsid w:val="00E774A6"/>
    <w:rsid w:val="00E81280"/>
    <w:rsid w:val="00E8290C"/>
    <w:rsid w:val="00E834AE"/>
    <w:rsid w:val="00E91553"/>
    <w:rsid w:val="00E92507"/>
    <w:rsid w:val="00E94B38"/>
    <w:rsid w:val="00EA57FA"/>
    <w:rsid w:val="00EB12A3"/>
    <w:rsid w:val="00EB5EB7"/>
    <w:rsid w:val="00EB77A0"/>
    <w:rsid w:val="00EC0D7C"/>
    <w:rsid w:val="00EC1CA1"/>
    <w:rsid w:val="00EC303B"/>
    <w:rsid w:val="00EC5BDE"/>
    <w:rsid w:val="00EC6530"/>
    <w:rsid w:val="00EC74A4"/>
    <w:rsid w:val="00ED1231"/>
    <w:rsid w:val="00ED3CA1"/>
    <w:rsid w:val="00ED3CCF"/>
    <w:rsid w:val="00EE168B"/>
    <w:rsid w:val="00EE6A76"/>
    <w:rsid w:val="00EF281B"/>
    <w:rsid w:val="00EF4026"/>
    <w:rsid w:val="00EF77C9"/>
    <w:rsid w:val="00EF79F9"/>
    <w:rsid w:val="00F03089"/>
    <w:rsid w:val="00F047E0"/>
    <w:rsid w:val="00F063F5"/>
    <w:rsid w:val="00F067BB"/>
    <w:rsid w:val="00F127AC"/>
    <w:rsid w:val="00F12EDD"/>
    <w:rsid w:val="00F1342A"/>
    <w:rsid w:val="00F13C25"/>
    <w:rsid w:val="00F15FB3"/>
    <w:rsid w:val="00F17060"/>
    <w:rsid w:val="00F17FAF"/>
    <w:rsid w:val="00F21E59"/>
    <w:rsid w:val="00F24B85"/>
    <w:rsid w:val="00F26BAC"/>
    <w:rsid w:val="00F26C6E"/>
    <w:rsid w:val="00F27CA1"/>
    <w:rsid w:val="00F31737"/>
    <w:rsid w:val="00F32F1F"/>
    <w:rsid w:val="00F34064"/>
    <w:rsid w:val="00F348CC"/>
    <w:rsid w:val="00F36B0A"/>
    <w:rsid w:val="00F37311"/>
    <w:rsid w:val="00F42604"/>
    <w:rsid w:val="00F45755"/>
    <w:rsid w:val="00F46F80"/>
    <w:rsid w:val="00F47AE1"/>
    <w:rsid w:val="00F5066D"/>
    <w:rsid w:val="00F5069F"/>
    <w:rsid w:val="00F51867"/>
    <w:rsid w:val="00F5672E"/>
    <w:rsid w:val="00F56A9E"/>
    <w:rsid w:val="00F5772D"/>
    <w:rsid w:val="00F61706"/>
    <w:rsid w:val="00F71841"/>
    <w:rsid w:val="00F7302C"/>
    <w:rsid w:val="00F73667"/>
    <w:rsid w:val="00F74F87"/>
    <w:rsid w:val="00F76F96"/>
    <w:rsid w:val="00F800EA"/>
    <w:rsid w:val="00F83B23"/>
    <w:rsid w:val="00F86CD9"/>
    <w:rsid w:val="00F86E03"/>
    <w:rsid w:val="00F9021B"/>
    <w:rsid w:val="00F91326"/>
    <w:rsid w:val="00FA030B"/>
    <w:rsid w:val="00FA2EDF"/>
    <w:rsid w:val="00FA3668"/>
    <w:rsid w:val="00FA4BFD"/>
    <w:rsid w:val="00FA5ECA"/>
    <w:rsid w:val="00FA752B"/>
    <w:rsid w:val="00FB1741"/>
    <w:rsid w:val="00FB34FB"/>
    <w:rsid w:val="00FB3886"/>
    <w:rsid w:val="00FB4BEB"/>
    <w:rsid w:val="00FB4FB4"/>
    <w:rsid w:val="00FB522C"/>
    <w:rsid w:val="00FB5E5D"/>
    <w:rsid w:val="00FB6CF3"/>
    <w:rsid w:val="00FC11DB"/>
    <w:rsid w:val="00FC1456"/>
    <w:rsid w:val="00FC205B"/>
    <w:rsid w:val="00FC4F79"/>
    <w:rsid w:val="00FD16BC"/>
    <w:rsid w:val="00FD3D0D"/>
    <w:rsid w:val="00FD40FB"/>
    <w:rsid w:val="00FD42A0"/>
    <w:rsid w:val="00FD785C"/>
    <w:rsid w:val="00FE0E4A"/>
    <w:rsid w:val="00FE320E"/>
    <w:rsid w:val="00FE3D72"/>
    <w:rsid w:val="00FE49AD"/>
    <w:rsid w:val="00FE5AA5"/>
    <w:rsid w:val="00FF0133"/>
    <w:rsid w:val="00FF0223"/>
    <w:rsid w:val="00FF0606"/>
    <w:rsid w:val="00FF089C"/>
    <w:rsid w:val="00FF3DE5"/>
    <w:rsid w:val="00FF50A6"/>
    <w:rsid w:val="00FF575B"/>
    <w:rsid w:val="00FF6572"/>
    <w:rsid w:val="00FF6EC6"/>
    <w:rsid w:val="00FF7190"/>
    <w:rsid w:val="00FF7631"/>
    <w:rsid w:val="00FF7C29"/>
    <w:rsid w:val="01A85D6F"/>
    <w:rsid w:val="01AE417D"/>
    <w:rsid w:val="02333173"/>
    <w:rsid w:val="06B45D27"/>
    <w:rsid w:val="0A0821F3"/>
    <w:rsid w:val="0AD37BEA"/>
    <w:rsid w:val="0B092025"/>
    <w:rsid w:val="0EA16002"/>
    <w:rsid w:val="0F33149E"/>
    <w:rsid w:val="10690134"/>
    <w:rsid w:val="10AA1CCC"/>
    <w:rsid w:val="118C6E0B"/>
    <w:rsid w:val="12611052"/>
    <w:rsid w:val="13CE46E9"/>
    <w:rsid w:val="143B28A7"/>
    <w:rsid w:val="152E25AF"/>
    <w:rsid w:val="173A692B"/>
    <w:rsid w:val="174B5D24"/>
    <w:rsid w:val="17F820EC"/>
    <w:rsid w:val="191F4637"/>
    <w:rsid w:val="1961688E"/>
    <w:rsid w:val="1A3C2CF5"/>
    <w:rsid w:val="22F14163"/>
    <w:rsid w:val="2380335E"/>
    <w:rsid w:val="23DC5D26"/>
    <w:rsid w:val="27D84923"/>
    <w:rsid w:val="2A092F82"/>
    <w:rsid w:val="2AE458CC"/>
    <w:rsid w:val="2D7B7A27"/>
    <w:rsid w:val="3056202B"/>
    <w:rsid w:val="305C5E45"/>
    <w:rsid w:val="322A25BA"/>
    <w:rsid w:val="33BE37F1"/>
    <w:rsid w:val="353128D3"/>
    <w:rsid w:val="382F0057"/>
    <w:rsid w:val="38D24172"/>
    <w:rsid w:val="395B7E7A"/>
    <w:rsid w:val="3C293EE2"/>
    <w:rsid w:val="3D4A1D4C"/>
    <w:rsid w:val="3DEB76DE"/>
    <w:rsid w:val="3E30626B"/>
    <w:rsid w:val="3EC60FE9"/>
    <w:rsid w:val="3EC73FB2"/>
    <w:rsid w:val="404E3DDF"/>
    <w:rsid w:val="41DF1909"/>
    <w:rsid w:val="46B05411"/>
    <w:rsid w:val="474E313D"/>
    <w:rsid w:val="48AE5485"/>
    <w:rsid w:val="4C8C5620"/>
    <w:rsid w:val="4F192AB5"/>
    <w:rsid w:val="50AF22B5"/>
    <w:rsid w:val="50EA3C5D"/>
    <w:rsid w:val="51746E39"/>
    <w:rsid w:val="523F1825"/>
    <w:rsid w:val="52463F9D"/>
    <w:rsid w:val="53193986"/>
    <w:rsid w:val="532746EC"/>
    <w:rsid w:val="54040497"/>
    <w:rsid w:val="54FC530D"/>
    <w:rsid w:val="56AB0D99"/>
    <w:rsid w:val="58233686"/>
    <w:rsid w:val="589B496D"/>
    <w:rsid w:val="58E81C1F"/>
    <w:rsid w:val="58FC5B3E"/>
    <w:rsid w:val="59023123"/>
    <w:rsid w:val="5D2964B0"/>
    <w:rsid w:val="5D92576C"/>
    <w:rsid w:val="5E641978"/>
    <w:rsid w:val="5EA061D9"/>
    <w:rsid w:val="60341DFF"/>
    <w:rsid w:val="607D20E1"/>
    <w:rsid w:val="614B322A"/>
    <w:rsid w:val="63646B9B"/>
    <w:rsid w:val="63FE0C96"/>
    <w:rsid w:val="66A67A32"/>
    <w:rsid w:val="673C7B1A"/>
    <w:rsid w:val="69FD4FBF"/>
    <w:rsid w:val="6D0510BE"/>
    <w:rsid w:val="6E0228EB"/>
    <w:rsid w:val="6E3C26DD"/>
    <w:rsid w:val="6F0E70D1"/>
    <w:rsid w:val="6FCD42C3"/>
    <w:rsid w:val="704D7E62"/>
    <w:rsid w:val="71E31A88"/>
    <w:rsid w:val="72F87FBC"/>
    <w:rsid w:val="751D62CB"/>
    <w:rsid w:val="75F919A0"/>
    <w:rsid w:val="763D1132"/>
    <w:rsid w:val="765E4933"/>
    <w:rsid w:val="77EB6DF0"/>
    <w:rsid w:val="78643684"/>
    <w:rsid w:val="79010A0C"/>
    <w:rsid w:val="791704B8"/>
    <w:rsid w:val="79DC6D7F"/>
    <w:rsid w:val="79E70E14"/>
    <w:rsid w:val="7BAD73D8"/>
    <w:rsid w:val="7BC759C4"/>
    <w:rsid w:val="7C27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Cambria" w:hAnsi="Cambria"/>
      <w:sz w:val="24"/>
    </w:rPr>
  </w:style>
  <w:style w:type="paragraph" w:styleId="a5">
    <w:name w:val="Body Text"/>
    <w:basedOn w:val="a"/>
    <w:link w:val="Char"/>
    <w:qFormat/>
    <w:pPr>
      <w:spacing w:after="120"/>
    </w:pPr>
  </w:style>
  <w:style w:type="paragraph" w:styleId="a6">
    <w:name w:val="Body Text Indent"/>
    <w:basedOn w:val="a"/>
    <w:link w:val="Char0"/>
    <w:pPr>
      <w:spacing w:after="120"/>
      <w:ind w:leftChars="200" w:left="420"/>
    </w:pPr>
  </w:style>
  <w:style w:type="paragraph" w:styleId="a7">
    <w:name w:val="Plain Text"/>
    <w:basedOn w:val="a"/>
    <w:link w:val="Char1"/>
    <w:uiPriority w:val="99"/>
    <w:unhideWhenUsed/>
    <w:rPr>
      <w:rFonts w:ascii="宋体" w:eastAsia="Times New Roman" w:hAnsi="Courier New" w:cs="宋体"/>
      <w:sz w:val="21"/>
      <w:szCs w:val="21"/>
    </w:rPr>
  </w:style>
  <w:style w:type="paragraph" w:styleId="a8">
    <w:name w:val="Date"/>
    <w:basedOn w:val="a"/>
    <w:next w:val="a"/>
    <w:link w:val="Char2"/>
    <w:qFormat/>
    <w:pPr>
      <w:ind w:leftChars="2500" w:left="100"/>
    </w:pPr>
    <w:rPr>
      <w:sz w:val="21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Arial" w:eastAsia="仿宋_GB2312" w:hAnsi="Arial" w:cs="Arial"/>
      <w:szCs w:val="20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d">
    <w:name w:val="Body Text First Indent"/>
    <w:basedOn w:val="a5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kern w:val="0"/>
      <w:szCs w:val="20"/>
    </w:rPr>
  </w:style>
  <w:style w:type="paragraph" w:styleId="2">
    <w:name w:val="Body Text First Indent 2"/>
    <w:basedOn w:val="a6"/>
    <w:link w:val="2Char"/>
    <w:qFormat/>
    <w:pPr>
      <w:ind w:firstLineChars="200" w:firstLine="420"/>
    </w:p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Emphasis"/>
    <w:qFormat/>
    <w:rPr>
      <w:i/>
      <w:iCs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style61">
    <w:name w:val="style61"/>
    <w:basedOn w:val="a0"/>
    <w:qFormat/>
    <w:rPr>
      <w:sz w:val="18"/>
      <w:szCs w:val="18"/>
    </w:rPr>
  </w:style>
  <w:style w:type="paragraph" w:customStyle="1" w:styleId="contentarticle">
    <w:name w:val="contentartic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5CharCharCharChar">
    <w:name w:val="5 Char Char Char Char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"/>
    <w:basedOn w:val="a"/>
    <w:qFormat/>
    <w:pPr>
      <w:spacing w:line="560" w:lineRule="exact"/>
    </w:pPr>
    <w:rPr>
      <w:rFonts w:eastAsia="仿宋_GB231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NormalCharacter">
    <w:name w:val="NormalCharacter"/>
    <w:qFormat/>
  </w:style>
  <w:style w:type="character" w:customStyle="1" w:styleId="Char0">
    <w:name w:val="正文文本缩进 Char"/>
    <w:basedOn w:val="a0"/>
    <w:link w:val="a6"/>
    <w:qFormat/>
    <w:rPr>
      <w:kern w:val="2"/>
      <w:sz w:val="32"/>
      <w:szCs w:val="24"/>
    </w:rPr>
  </w:style>
  <w:style w:type="character" w:customStyle="1" w:styleId="2Char">
    <w:name w:val="正文首行缩进 2 Char"/>
    <w:basedOn w:val="Char0"/>
    <w:link w:val="2"/>
    <w:qFormat/>
    <w:rPr>
      <w:kern w:val="2"/>
      <w:sz w:val="32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日期 Char"/>
    <w:link w:val="a8"/>
    <w:qFormat/>
    <w:rPr>
      <w:kern w:val="2"/>
      <w:sz w:val="21"/>
      <w:szCs w:val="24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纯文本 Char"/>
    <w:link w:val="a7"/>
    <w:uiPriority w:val="99"/>
    <w:qFormat/>
    <w:rPr>
      <w:rFonts w:ascii="宋体" w:eastAsia="Times New Roman" w:hAnsi="Courier New" w:cs="宋体"/>
      <w:kern w:val="2"/>
      <w:sz w:val="21"/>
      <w:szCs w:val="21"/>
    </w:rPr>
  </w:style>
  <w:style w:type="character" w:customStyle="1" w:styleId="Char">
    <w:name w:val="正文文本 Char"/>
    <w:link w:val="a5"/>
    <w:qFormat/>
    <w:rPr>
      <w:kern w:val="2"/>
      <w:sz w:val="32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har10">
    <w:name w:val="日期 Char1"/>
    <w:basedOn w:val="a0"/>
    <w:qFormat/>
    <w:rPr>
      <w:kern w:val="2"/>
      <w:sz w:val="32"/>
      <w:szCs w:val="24"/>
    </w:rPr>
  </w:style>
  <w:style w:type="character" w:customStyle="1" w:styleId="Char11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paragraph" w:customStyle="1" w:styleId="Char3">
    <w:name w:val="Char"/>
    <w:basedOn w:val="a3"/>
    <w:next w:val="a"/>
    <w:qFormat/>
    <w:pPr>
      <w:shd w:val="clear" w:color="000000" w:fill="000080"/>
      <w:spacing w:line="436" w:lineRule="exact"/>
      <w:ind w:left="357"/>
      <w:outlineLvl w:val="3"/>
    </w:pPr>
    <w:rPr>
      <w:rFonts w:ascii="Tahoma"/>
      <w:b/>
      <w:kern w:val="0"/>
      <w:sz w:val="24"/>
      <w:szCs w:val="20"/>
    </w:rPr>
  </w:style>
  <w:style w:type="paragraph" w:customStyle="1" w:styleId="Style1">
    <w:name w:val="_Style 1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2">
    <w:name w:val="Char1"/>
    <w:basedOn w:val="a"/>
    <w:qFormat/>
    <w:pPr>
      <w:widowControl/>
      <w:spacing w:after="160" w:line="240" w:lineRule="exact"/>
      <w:jc w:val="left"/>
    </w:pPr>
    <w:rPr>
      <w:rFonts w:eastAsia="仿宋_GB2312"/>
      <w:szCs w:val="3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sz w:val="21"/>
      <w:szCs w:val="20"/>
    </w:rPr>
  </w:style>
  <w:style w:type="paragraph" w:customStyle="1" w:styleId="10">
    <w:name w:val="正文1"/>
    <w:qFormat/>
    <w:pPr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 w:val="21"/>
      <w:szCs w:val="20"/>
    </w:rPr>
  </w:style>
  <w:style w:type="paragraph" w:customStyle="1" w:styleId="11">
    <w:name w:val="正文11"/>
    <w:basedOn w:val="a"/>
    <w:qFormat/>
    <w:pPr>
      <w:autoSpaceDE w:val="0"/>
      <w:autoSpaceDN w:val="0"/>
      <w:adjustRightInd w:val="0"/>
      <w:spacing w:line="480" w:lineRule="atLeast"/>
      <w:jc w:val="center"/>
    </w:pPr>
    <w:rPr>
      <w:rFonts w:ascii="宋体"/>
      <w:b/>
      <w:color w:val="FF0000"/>
      <w:w w:val="50"/>
      <w:kern w:val="0"/>
      <w:sz w:val="112"/>
      <w:szCs w:val="20"/>
    </w:rPr>
  </w:style>
  <w:style w:type="paragraph" w:customStyle="1" w:styleId="Char20">
    <w:name w:val="Char2"/>
    <w:basedOn w:val="a"/>
    <w:qFormat/>
    <w:rPr>
      <w:szCs w:val="32"/>
    </w:rPr>
  </w:style>
  <w:style w:type="paragraph" w:customStyle="1" w:styleId="12">
    <w:name w:val="样式1"/>
    <w:basedOn w:val="a"/>
    <w:uiPriority w:val="99"/>
    <w:qFormat/>
    <w:pPr>
      <w:spacing w:line="360" w:lineRule="auto"/>
      <w:ind w:firstLineChars="200" w:firstLine="640"/>
    </w:pPr>
    <w:rPr>
      <w:rFonts w:ascii="仿宋_GB2312" w:eastAsia="仿宋_GB2312" w:hAnsi="Calibri" w:cs="仿宋_GB231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oa heading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Cambria" w:hAnsi="Cambria"/>
      <w:sz w:val="24"/>
    </w:rPr>
  </w:style>
  <w:style w:type="paragraph" w:styleId="a5">
    <w:name w:val="Body Text"/>
    <w:basedOn w:val="a"/>
    <w:link w:val="Char"/>
    <w:qFormat/>
    <w:pPr>
      <w:spacing w:after="120"/>
    </w:pPr>
  </w:style>
  <w:style w:type="paragraph" w:styleId="a6">
    <w:name w:val="Body Text Indent"/>
    <w:basedOn w:val="a"/>
    <w:link w:val="Char0"/>
    <w:pPr>
      <w:spacing w:after="120"/>
      <w:ind w:leftChars="200" w:left="420"/>
    </w:pPr>
  </w:style>
  <w:style w:type="paragraph" w:styleId="a7">
    <w:name w:val="Plain Text"/>
    <w:basedOn w:val="a"/>
    <w:link w:val="Char1"/>
    <w:uiPriority w:val="99"/>
    <w:unhideWhenUsed/>
    <w:rPr>
      <w:rFonts w:ascii="宋体" w:eastAsia="Times New Roman" w:hAnsi="Courier New" w:cs="宋体"/>
      <w:sz w:val="21"/>
      <w:szCs w:val="21"/>
    </w:rPr>
  </w:style>
  <w:style w:type="paragraph" w:styleId="a8">
    <w:name w:val="Date"/>
    <w:basedOn w:val="a"/>
    <w:next w:val="a"/>
    <w:link w:val="Char2"/>
    <w:qFormat/>
    <w:pPr>
      <w:ind w:leftChars="2500" w:left="100"/>
    </w:pPr>
    <w:rPr>
      <w:sz w:val="21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Arial" w:eastAsia="仿宋_GB2312" w:hAnsi="Arial" w:cs="Arial"/>
      <w:szCs w:val="20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d">
    <w:name w:val="Body Text First Indent"/>
    <w:basedOn w:val="a5"/>
    <w:qFormat/>
    <w:pPr>
      <w:autoSpaceDE w:val="0"/>
      <w:autoSpaceDN w:val="0"/>
      <w:adjustRightInd w:val="0"/>
      <w:snapToGrid w:val="0"/>
      <w:spacing w:after="0" w:line="600" w:lineRule="atLeast"/>
      <w:ind w:firstLine="641"/>
    </w:pPr>
    <w:rPr>
      <w:rFonts w:ascii="仿宋_GB2312" w:eastAsia="仿宋_GB2312"/>
      <w:kern w:val="0"/>
      <w:szCs w:val="20"/>
    </w:rPr>
  </w:style>
  <w:style w:type="paragraph" w:styleId="2">
    <w:name w:val="Body Text First Indent 2"/>
    <w:basedOn w:val="a6"/>
    <w:link w:val="2Char"/>
    <w:qFormat/>
    <w:pPr>
      <w:ind w:firstLineChars="200" w:firstLine="420"/>
    </w:p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Emphasis"/>
    <w:qFormat/>
    <w:rPr>
      <w:i/>
      <w:iCs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style61">
    <w:name w:val="style61"/>
    <w:basedOn w:val="a0"/>
    <w:qFormat/>
    <w:rPr>
      <w:sz w:val="18"/>
      <w:szCs w:val="18"/>
    </w:rPr>
  </w:style>
  <w:style w:type="paragraph" w:customStyle="1" w:styleId="contentarticle">
    <w:name w:val="contentartic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5CharCharCharChar">
    <w:name w:val="5 Char Char Char Char"/>
    <w:basedOn w:val="a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"/>
    <w:basedOn w:val="a"/>
    <w:qFormat/>
    <w:pPr>
      <w:spacing w:line="560" w:lineRule="exact"/>
    </w:pPr>
    <w:rPr>
      <w:rFonts w:eastAsia="仿宋_GB231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NormalCharacter">
    <w:name w:val="NormalCharacter"/>
    <w:qFormat/>
  </w:style>
  <w:style w:type="character" w:customStyle="1" w:styleId="Char0">
    <w:name w:val="正文文本缩进 Char"/>
    <w:basedOn w:val="a0"/>
    <w:link w:val="a6"/>
    <w:qFormat/>
    <w:rPr>
      <w:kern w:val="2"/>
      <w:sz w:val="32"/>
      <w:szCs w:val="24"/>
    </w:rPr>
  </w:style>
  <w:style w:type="character" w:customStyle="1" w:styleId="2Char">
    <w:name w:val="正文首行缩进 2 Char"/>
    <w:basedOn w:val="Char0"/>
    <w:link w:val="2"/>
    <w:qFormat/>
    <w:rPr>
      <w:kern w:val="2"/>
      <w:sz w:val="32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日期 Char"/>
    <w:link w:val="a8"/>
    <w:qFormat/>
    <w:rPr>
      <w:kern w:val="2"/>
      <w:sz w:val="21"/>
      <w:szCs w:val="24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纯文本 Char"/>
    <w:link w:val="a7"/>
    <w:uiPriority w:val="99"/>
    <w:qFormat/>
    <w:rPr>
      <w:rFonts w:ascii="宋体" w:eastAsia="Times New Roman" w:hAnsi="Courier New" w:cs="宋体"/>
      <w:kern w:val="2"/>
      <w:sz w:val="21"/>
      <w:szCs w:val="21"/>
    </w:rPr>
  </w:style>
  <w:style w:type="character" w:customStyle="1" w:styleId="Char">
    <w:name w:val="正文文本 Char"/>
    <w:link w:val="a5"/>
    <w:qFormat/>
    <w:rPr>
      <w:kern w:val="2"/>
      <w:sz w:val="32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Char10">
    <w:name w:val="日期 Char1"/>
    <w:basedOn w:val="a0"/>
    <w:qFormat/>
    <w:rPr>
      <w:kern w:val="2"/>
      <w:sz w:val="32"/>
      <w:szCs w:val="24"/>
    </w:rPr>
  </w:style>
  <w:style w:type="character" w:customStyle="1" w:styleId="Char11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paragraph" w:customStyle="1" w:styleId="Char3">
    <w:name w:val="Char"/>
    <w:basedOn w:val="a3"/>
    <w:next w:val="a"/>
    <w:qFormat/>
    <w:pPr>
      <w:shd w:val="clear" w:color="000000" w:fill="000080"/>
      <w:spacing w:line="436" w:lineRule="exact"/>
      <w:ind w:left="357"/>
      <w:outlineLvl w:val="3"/>
    </w:pPr>
    <w:rPr>
      <w:rFonts w:ascii="Tahoma"/>
      <w:b/>
      <w:kern w:val="0"/>
      <w:sz w:val="24"/>
      <w:szCs w:val="20"/>
    </w:rPr>
  </w:style>
  <w:style w:type="paragraph" w:customStyle="1" w:styleId="Style1">
    <w:name w:val="_Style 1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2">
    <w:name w:val="Char1"/>
    <w:basedOn w:val="a"/>
    <w:qFormat/>
    <w:pPr>
      <w:widowControl/>
      <w:spacing w:after="160" w:line="240" w:lineRule="exact"/>
      <w:jc w:val="left"/>
    </w:pPr>
    <w:rPr>
      <w:rFonts w:eastAsia="仿宋_GB2312"/>
      <w:szCs w:val="3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sz w:val="21"/>
      <w:szCs w:val="20"/>
    </w:rPr>
  </w:style>
  <w:style w:type="paragraph" w:customStyle="1" w:styleId="10">
    <w:name w:val="正文1"/>
    <w:qFormat/>
    <w:pPr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sz w:val="21"/>
      <w:szCs w:val="20"/>
    </w:rPr>
  </w:style>
  <w:style w:type="paragraph" w:customStyle="1" w:styleId="11">
    <w:name w:val="正文11"/>
    <w:basedOn w:val="a"/>
    <w:qFormat/>
    <w:pPr>
      <w:autoSpaceDE w:val="0"/>
      <w:autoSpaceDN w:val="0"/>
      <w:adjustRightInd w:val="0"/>
      <w:spacing w:line="480" w:lineRule="atLeast"/>
      <w:jc w:val="center"/>
    </w:pPr>
    <w:rPr>
      <w:rFonts w:ascii="宋体"/>
      <w:b/>
      <w:color w:val="FF0000"/>
      <w:w w:val="50"/>
      <w:kern w:val="0"/>
      <w:sz w:val="112"/>
      <w:szCs w:val="20"/>
    </w:rPr>
  </w:style>
  <w:style w:type="paragraph" w:customStyle="1" w:styleId="Char20">
    <w:name w:val="Char2"/>
    <w:basedOn w:val="a"/>
    <w:qFormat/>
    <w:rPr>
      <w:szCs w:val="32"/>
    </w:rPr>
  </w:style>
  <w:style w:type="paragraph" w:customStyle="1" w:styleId="12">
    <w:name w:val="样式1"/>
    <w:basedOn w:val="a"/>
    <w:uiPriority w:val="99"/>
    <w:qFormat/>
    <w:pPr>
      <w:spacing w:line="360" w:lineRule="auto"/>
      <w:ind w:firstLineChars="200" w:firstLine="640"/>
    </w:pPr>
    <w:rPr>
      <w:rFonts w:ascii="仿宋_GB2312" w:eastAsia="仿宋_GB2312" w:hAnsi="Calibri" w:cs="仿宋_GB23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942A5-7893-4FE3-9ABB-6452499B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2989</Words>
  <Characters>3045</Characters>
  <Application>Microsoft Office Word</Application>
  <DocSecurity>0</DocSecurity>
  <Lines>125</Lines>
  <Paragraphs>31</Paragraphs>
  <ScaleCrop>false</ScaleCrop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关于《青岛市建筑废弃物资源化综合利用管理条例（草案）》的说明</dc:title>
  <dc:creator>pc</dc:creator>
  <cp:lastModifiedBy>Lenovo</cp:lastModifiedBy>
  <cp:revision>101</cp:revision>
  <cp:lastPrinted>2023-01-31T03:08:00Z</cp:lastPrinted>
  <dcterms:created xsi:type="dcterms:W3CDTF">2023-02-18T00:41:00Z</dcterms:created>
  <dcterms:modified xsi:type="dcterms:W3CDTF">2023-02-19T02:40:00Z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AB67670E47B0494D9E792FA6C8563530</vt:lpwstr>
  </property>
</Properties>
</file>