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青岛</w:t>
      </w:r>
      <w:r>
        <w:rPr>
          <w:rFonts w:ascii="黑体" w:hAnsi="黑体" w:eastAsia="黑体"/>
          <w:sz w:val="32"/>
        </w:rPr>
        <w:t>三十九中（</w:t>
      </w:r>
      <w:r>
        <w:rPr>
          <w:rFonts w:hint="eastAsia" w:ascii="黑体" w:hAnsi="黑体" w:eastAsia="黑体"/>
          <w:sz w:val="32"/>
        </w:rPr>
        <w:t>海大附中</w:t>
      </w:r>
      <w:r>
        <w:rPr>
          <w:rFonts w:ascii="黑体" w:hAnsi="黑体" w:eastAsia="黑体"/>
          <w:sz w:val="32"/>
        </w:rPr>
        <w:t>）</w:t>
      </w:r>
      <w:r>
        <w:rPr>
          <w:rFonts w:hint="eastAsia" w:ascii="黑体" w:hAnsi="黑体" w:eastAsia="黑体"/>
          <w:sz w:val="32"/>
        </w:rPr>
        <w:t>学生宿舍安全应急预案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为切实做好学生宿舍安全管理工作，严防意外伤害事件发生，学校按照“安全第一、预防为主”的方针，针对学生宿舍安全的实际状况，在巩固集中整治成果的基础上，杜绝和遏止重特大安全事故和恶性刑事案件的发生，确保广大学生的生命和财产安全，确保正常的生 活秩序， 确保学校的安全稳定， 为学校的改革和发展创造良好的环境，并制定如下应急</w:t>
      </w:r>
      <w:r>
        <w:rPr>
          <w:rFonts w:ascii="仿宋" w:hAnsi="仿宋" w:eastAsia="仿宋"/>
          <w:sz w:val="32"/>
        </w:rPr>
        <w:t>预案</w:t>
      </w:r>
      <w:r>
        <w:rPr>
          <w:rFonts w:hint="eastAsia" w:ascii="仿宋" w:hAnsi="仿宋" w:eastAsia="仿宋"/>
          <w:sz w:val="32"/>
        </w:rPr>
        <w:t xml:space="preserve">：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学校重大安全事故应急处理按照“先控制，后处置，救人第一，减少损失”的原则，在稳妥可靠的前提下，果断处置。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一、安全事故应急处理预案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1、成立临时应急指挥小组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组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长：尹逊朋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副组长：刘军</w:t>
      </w:r>
      <w:r>
        <w:rPr>
          <w:rFonts w:ascii="仿宋" w:hAnsi="仿宋" w:eastAsia="仿宋"/>
          <w:sz w:val="32"/>
        </w:rPr>
        <w:t>，</w:t>
      </w:r>
      <w:r>
        <w:rPr>
          <w:rFonts w:hint="eastAsia" w:ascii="仿宋" w:hAnsi="仿宋" w:eastAsia="仿宋"/>
          <w:sz w:val="32"/>
        </w:rPr>
        <w:t xml:space="preserve">当天值班领导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成  员：当天值班老师、宿舍管理员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2、遇紧急情况，责任人到岗时间：值班教师1分钟，值班领导2分钟，学校领导3分钟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（一）当发生特大火灾、人员伤害等安全事故时，事故现场的管理员一边指挥学生按预定疏散通道进行紧急集合疏散，一边以最快速度将发生事故信息传递到指挥机构，拨打119 电话报警，并立即报告上级有关部门。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（二）指挥小组人员马上按工作职责到现场指挥全校学生进行紧急疏散，抢救伤员。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具体要求如下：利用校园音响系统，马上发出紧急疏散信号。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（1）严格禁止学生参与救火。全体员工要切实以对学生生命安全高度负责的态度，及时将学生带至远离火源处。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（2）管理员要利用一切救火设备（如灭火器等），尽可能将初始火灾扑灭，并在第一时间向公安消防部门报警请求援助。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（3）当火灾不能控制或发生重大险情时，以人的生命为第一位，及时撤离火场。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二、重大危险物品安全事故应急处理预案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1、迅速向公安等部门报告，积极稳妥组织撤离或者采取其它措施保护危害区域内的其它人员。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2、迅速控制危险源，测定危险化学品性质、事故危害区域及程度，迅速采取封闭、隔离、洗消等措施。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3、做好现场保护和伤员抢救工作。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三、其他突发事件处置方法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1、遇来人来访不履行登记手续，强行闯入，管理员加以阻止，不得放行。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2、若来人已强行闯入宿舍内，管理员追赶不及，即电话通知学校有关领导，及时将闯入者查清逐出。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3、校内发现不良分子袭击、行凶、行窃、斗殴，先制止、制服，为防不测，同时拨打“110”报警。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4、发现学生打架斗殴、酗酒、携带管制刀具、易燃易爆、有毒物品进入宿舍，管理员制止无果的情况下及时与班主任、值班领导取得联系。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5、如有事件发生，立即采取救治措施，妥善处理善后工作。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6、宿舍管理员每天要检查学生床铺、用电导线、室内外照明灯及其它设施，发现问题及时与学校领导取得联系，及时补救、整改。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四、学生宿舍安全管理措施及疏散预案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1、每天值班人员要严格按照值勤制度不得脱岗离岗。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2、禁止在校园爬墙、爬楼门、坐栏杆，违者通报批评。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3、宿舍管理中心、值班员要经常对学校宿舍室内、楼道、楼梯设施、楼梯照明尤其是消防设施等进行检查，发现问题，及时补救、整改。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五、传染病疫情安全事故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1、学校一旦有传染病疫情发生，应立即报告学校有关部门。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2、学校发现有传染病疑似症状的学生，应立即向当相关部门报告， 并通知该院将患病学生带到医院就诊检查。患传染病的学生应立即隔离治疗。凡患传染病的学生须治愈后，凭医院出具的康复证明才能返校。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3、学校要在医疗卫生部门的指导下，按规范要求对传染病人所在的宿舍及涉及的公共场所进行消毒，对与传染病人密切接触的师生进行隔离观察，防止疫情扩散，同时对全体师生做好防治知识宣传及安全防范。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4、配合有关部门做好疫情的防治、调查工作。</w:t>
      </w:r>
    </w:p>
    <w:p>
      <w:pPr>
        <w:spacing w:line="540" w:lineRule="exact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山东省</w:t>
      </w:r>
      <w:r>
        <w:rPr>
          <w:rFonts w:ascii="仿宋" w:hAnsi="仿宋" w:eastAsia="仿宋"/>
          <w:sz w:val="32"/>
        </w:rPr>
        <w:t>青岛第三十九中学</w:t>
      </w:r>
    </w:p>
    <w:p>
      <w:pPr>
        <w:spacing w:line="540" w:lineRule="exact"/>
        <w:jc w:val="right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2022</w:t>
      </w:r>
      <w:r>
        <w:rPr>
          <w:rFonts w:hint="eastAsia" w:ascii="仿宋" w:hAnsi="仿宋" w:eastAsia="仿宋"/>
          <w:sz w:val="32"/>
        </w:rPr>
        <w:t>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5B"/>
    <w:rsid w:val="002503AB"/>
    <w:rsid w:val="00320A8E"/>
    <w:rsid w:val="0034125B"/>
    <w:rsid w:val="003B043A"/>
    <w:rsid w:val="20B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1272</Characters>
  <Lines>10</Lines>
  <Paragraphs>2</Paragraphs>
  <TotalTime>43</TotalTime>
  <ScaleCrop>false</ScaleCrop>
  <LinksUpToDate>false</LinksUpToDate>
  <CharactersWithSpaces>1492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2023-09-04T08:09:00Z</dcterms:created>
  <dc:creator>miaohan</dc:creator>
  <cp:lastModifiedBy>zhengben</cp:lastModifiedBy>
  <dcterms:modified xsi:type="dcterms:W3CDTF">2023-09-04T23:35:49Z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B795BC36C4E14D3AAAFC8282711150A0</vt:lpwstr>
  </property>
</Properties>
</file>