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E9D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13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17BB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7BB9"/>
          <w:spacing w:val="0"/>
          <w:sz w:val="28"/>
          <w:szCs w:val="28"/>
          <w:shd w:val="clear" w:fill="FFFFFF"/>
        </w:rPr>
        <w:t>山东省青岛第三十九中学选聘2026年应届高校毕业生资格审查及面试有关事宜公告</w:t>
      </w:r>
    </w:p>
    <w:p w14:paraId="013883D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时间：2025 / 11 / 12</w:t>
      </w:r>
    </w:p>
    <w:p w14:paraId="0C1CBFF7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根据青岛市教育局直属学校选聘2026年应届高校毕业生简章工作要求，山东省青岛第三十九中学资格审查定于2025年11月15日（星期六）进行，面试定于2025年11月16日（星期日）进行。现将资格审查及面试有关事宜公告如下：</w:t>
      </w:r>
    </w:p>
    <w:p w14:paraId="10A9EC22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一、资格审查</w:t>
      </w:r>
    </w:p>
    <w:p w14:paraId="35CE6A0B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（一）时间、地点</w:t>
      </w:r>
    </w:p>
    <w:p w14:paraId="2BAA4881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1.时间：2025年11月15日（星期六）8:00--11:00</w:t>
      </w:r>
    </w:p>
    <w:p w14:paraId="15009293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2.地点：青岛三十九中高中部行政楼三楼会议室（青岛市城阳区惜福镇街道王乔崮路5号）</w:t>
      </w:r>
    </w:p>
    <w:p w14:paraId="6A75B429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（二）资格审查提交材料</w:t>
      </w:r>
    </w:p>
    <w:p w14:paraId="25F1423F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应聘人员资格审查时请携带身份证、《青岛市教育局直属学校选聘报名表》（附件2、本人签字）、毕业生就业推荐表（学校盖章）、高校毕业生就业协议书（因学校原因无法提供原件的，请提供学校开具的无就业证明）、2寸近期免冠彩色照片1张、其他能证明个人能力和水平的各种获奖证书（含奖学金）、高技能或语言水平等级证书、成绩表等。上述材料均需提供原件和一份复印件。</w:t>
      </w:r>
    </w:p>
    <w:p w14:paraId="207B6D71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（三）有关要求</w:t>
      </w:r>
    </w:p>
    <w:p w14:paraId="06FB522F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未按规定提供材料的，视为个人自动放弃。应聘人员如有隐瞒情况、提供虚假材料或不符合选聘条件的，一经查实，取消应聘资格。对应聘人员的资格审查工作，贯穿于选聘工作的全过程。</w:t>
      </w:r>
    </w:p>
    <w:p w14:paraId="67D1986C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二、面试</w:t>
      </w:r>
    </w:p>
    <w:p w14:paraId="21ADB4C6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（一）报到时间、地点</w:t>
      </w:r>
    </w:p>
    <w:p w14:paraId="525302C5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1.报到时间：通过资格审查人员2025年11月16日(星期日）7:30前报到。</w:t>
      </w:r>
    </w:p>
    <w:p w14:paraId="08B24847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2.报到地点青岛三十九中高中部正门（青岛市城阳区惜福镇街道王乔崮路5号）</w:t>
      </w:r>
    </w:p>
    <w:p w14:paraId="560AC4EB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（二）面试安排</w:t>
      </w:r>
    </w:p>
    <w:p w14:paraId="25C385FE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面试分为说课、答辩两部分。说课10分钟、答辩5分钟。信息技术教师需增加技能测试。</w:t>
      </w:r>
    </w:p>
    <w:p w14:paraId="0297A9DB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（三）成绩公布</w:t>
      </w:r>
    </w:p>
    <w:p w14:paraId="525BA44A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面试成绩公布。原则上在每个岗位或每场面试结束后，当场向应聘人员宣布,并于面试结束当天在学校网站（http://www.qd39.qdedu.net/）公布。</w:t>
      </w:r>
    </w:p>
    <w:p w14:paraId="7DBD76B0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（四）有关要求</w:t>
      </w:r>
    </w:p>
    <w:p w14:paraId="11389190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1.请应聘人员携带面试准考证和二代身份证（两证缺一不可）准时到指定地点报到参加面试。应聘人员在规定的报到时间未到的视为弃权，证件不符合要求的取消面试资格。</w:t>
      </w:r>
    </w:p>
    <w:p w14:paraId="051CF852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2.应聘人员自带备课用笔。</w:t>
      </w:r>
    </w:p>
    <w:p w14:paraId="3DE80C92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3.应聘人员在报考期间，应及时了解选聘学校网站和微信公众号发布的相关信息，因本人原因错过重要信息而影响考试、聘用的，责任自负。</w:t>
      </w:r>
    </w:p>
    <w:p w14:paraId="38418222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附件：应聘人员守则</w:t>
      </w:r>
    </w:p>
    <w:p w14:paraId="5CF8B096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山东省青岛第三十九中学</w:t>
      </w:r>
    </w:p>
    <w:p w14:paraId="1CD96868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2025年11月12日</w:t>
      </w:r>
    </w:p>
    <w:p w14:paraId="3AA62D0C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附应聘人员守则</w:t>
      </w:r>
    </w:p>
    <w:p w14:paraId="2CD5959F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1.应聘人员按照规定报到时间到指定地点参加面试，未按规定时间报到的视为弃权。参加面试须凭面试准考证和二代身份证（两证缺一不可）进入报到地点，证件不符合要求的取消面试资格。</w:t>
      </w:r>
    </w:p>
    <w:p w14:paraId="05A4ADC6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2. 应聘人员进入候考室后应主动关闭手机和各种电子设备，并全部交工作人员统一保管，面试结束后凭面试准考证领取。应聘人员未经允许不得离开候考室和备课室，每名应聘人员面试结束后须立即离开考场。</w:t>
      </w:r>
    </w:p>
    <w:p w14:paraId="57B68B02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3. 应聘人员分面试组抽签确定面试顺序。应聘人员按面试序号进行面试。</w:t>
      </w:r>
    </w:p>
    <w:p w14:paraId="0F40D12A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4. 应聘人员按规定时间进行备课，在备课室内必须保持安静，严格遵守面试纪律，不准携带各种资料、书籍、报刊等物品进入备课室和面试考场，不得在备课室提供的课本上涂写或作记号。备课使用备课室提供的稿纸，备课结束后可携带本人的备课稿纸说课，备课使用的教材不得带出备课室。</w:t>
      </w:r>
    </w:p>
    <w:p w14:paraId="3FCB9E74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5. 应聘人员面试时应先向考官说明自己的面试序号和应聘岗位，但不得以任何形式向考官透露个人信息。应聘人员按照主考官的指令按规定的时间和要求进行说课、答辩和技能测试。面试到达规定时间必须立即停止答题。</w:t>
      </w:r>
    </w:p>
    <w:p w14:paraId="02155038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6.面试结束后，应聘人员带好自己的物品立即离开考点，离开时不得将面试考场的教材、资料和物品带走。</w:t>
      </w:r>
    </w:p>
    <w:p w14:paraId="414A4DA3">
      <w:pPr>
        <w:pStyle w:val="4"/>
        <w:keepNext w:val="0"/>
        <w:keepLines w:val="0"/>
        <w:widowControl/>
        <w:suppressLineNumbers w:val="0"/>
        <w:spacing w:before="60" w:beforeAutospacing="0" w:after="12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7.进入考点后应聘人员应服从工作人员安排，自觉接受监督，遵守面试规则和考试纪律。凡有违纪和作弊行为的，参照《事业单位公开招聘违纪违规行为处理规定》（中华人民共和国人力资源和社会保障部令第35号）的有关规定处理；触犯法律的，移交司法机关处理。</w:t>
      </w:r>
    </w:p>
    <w:p w14:paraId="6507D801">
      <w:pPr>
        <w:ind w:firstLine="246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45DC4"/>
    <w:multiLevelType w:val="singleLevel"/>
    <w:tmpl w:val="60C45DC4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41175"/>
    <w:rsid w:val="61B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pos="275"/>
      </w:tabs>
      <w:spacing w:before="50" w:beforeLines="50" w:after="50" w:afterLines="50" w:line="240" w:lineRule="auto"/>
      <w:ind w:firstLine="643" w:firstLineChars="200"/>
      <w:outlineLvl w:val="1"/>
    </w:pPr>
    <w:rPr>
      <w:rFonts w:ascii="Times New Roman" w:hAnsi="Times New Roman" w:eastAsia="楷体" w:cstheme="majorBidi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uiPriority w:val="9"/>
    <w:rPr>
      <w:rFonts w:ascii="Times New Roman" w:hAnsi="Times New Roman" w:eastAsia="楷体" w:cstheme="maj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2023-11-02T09:00:00Z</dcterms:created>
  <dc:creator>86175</dc:creator>
  <cp:lastModifiedBy>朱秀玉</cp:lastModifiedBy>
  <dcterms:modified xsi:type="dcterms:W3CDTF">2025-12-11T00:32:40Z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0BE54BDB46044CB692647B6FE0B226C0</vt:lpwstr>
  </property>
  <property fmtid="{D5CDD505-2E9C-101B-9397-08002B2CF9AE}" pid="4" name="KSOTemplateDocerSaveRecord">
    <vt:lpwstr>eyJoZGlkIjoiMGUyNGEwYzE3YWZiYzZlMWUxYjBlZGExYWQ1YTE0OWEiLCJ1c2VySWQiOiIxNjkzNzA5NTExIn0=</vt:lpwstr>
  </property>
</Properties>
</file>